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4F3D" w14:textId="3CC93D4F" w:rsidR="00110ECD" w:rsidRPr="00793BD4" w:rsidRDefault="00110ECD" w:rsidP="001473FF">
      <w:pPr>
        <w:tabs>
          <w:tab w:val="left" w:pos="3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Avenir Next LT Pro" w:hAnsi="Avenir Next LT Pro" w:cstheme="minorHAnsi"/>
          <w:b/>
          <w:color w:val="00B0F0"/>
          <w:sz w:val="36"/>
          <w:szCs w:val="36"/>
          <w:lang w:val="cs-CZ"/>
        </w:rPr>
      </w:pPr>
    </w:p>
    <w:p w14:paraId="30C5400E" w14:textId="55C3175E" w:rsidR="00FF37A2" w:rsidRPr="00793BD4" w:rsidRDefault="001425DC" w:rsidP="00C4216A">
      <w:pPr>
        <w:tabs>
          <w:tab w:val="left" w:pos="3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b/>
          <w:sz w:val="36"/>
          <w:szCs w:val="36"/>
          <w:lang w:val="cs-CZ"/>
        </w:rPr>
      </w:pPr>
      <w:r w:rsidRPr="00793BD4">
        <w:rPr>
          <w:rFonts w:ascii="Avenir Next LT Pro" w:hAnsi="Avenir Next LT Pro" w:cstheme="minorHAnsi"/>
          <w:b/>
          <w:color w:val="00B0F0"/>
          <w:sz w:val="36"/>
          <w:szCs w:val="36"/>
          <w:lang w:val="cs-CZ"/>
        </w:rPr>
        <w:t>Žádost o poskytnutí výstupu z dat registru ReMuS</w:t>
      </w:r>
      <w:r w:rsidR="00FF37A2" w:rsidRPr="00793BD4">
        <w:rPr>
          <w:rFonts w:ascii="Avenir Next LT Pro" w:hAnsi="Avenir Next LT Pro" w:cstheme="minorHAnsi"/>
          <w:b/>
          <w:color w:val="00B0F0"/>
          <w:sz w:val="36"/>
          <w:szCs w:val="36"/>
          <w:lang w:val="cs-CZ"/>
        </w:rPr>
        <w:t xml:space="preserve"> </w:t>
      </w:r>
    </w:p>
    <w:p w14:paraId="5AE66658" w14:textId="77777777" w:rsidR="00DE2D0A" w:rsidRPr="00793BD4" w:rsidRDefault="00DE2D0A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6B2255FD" w14:textId="06640DF4" w:rsidR="00DE2D0A" w:rsidRPr="00793BD4" w:rsidRDefault="001425DC" w:rsidP="001425DC">
      <w:pPr>
        <w:tabs>
          <w:tab w:val="left" w:pos="0"/>
        </w:tabs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Tento formulář je určen pro osoby se zájmem o poskytnutí výstupu z dat registru ReMuS. Vaše případné dotazy týkající se vašeho požadavku směřujte prosím na e</w:t>
      </w:r>
      <w:r w:rsidR="007E6439" w:rsidRPr="00793BD4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-</w:t>
      </w:r>
      <w:r w:rsidRPr="00793BD4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mail:</w:t>
      </w:r>
      <w:r w:rsidR="00FF37A2" w:rsidRPr="00793BD4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</w:t>
      </w:r>
      <w:r w:rsidR="00000000">
        <w:fldChar w:fldCharType="begin"/>
      </w:r>
      <w:r w:rsidR="00000000" w:rsidRPr="00372BC7">
        <w:rPr>
          <w:lang w:val="cs-CZ"/>
        </w:rPr>
        <w:instrText>HYPERLINK "mailto:remus@multiplesclerosis.cz"</w:instrText>
      </w:r>
      <w:r w:rsidR="00000000">
        <w:fldChar w:fldCharType="separate"/>
      </w:r>
      <w:r w:rsidR="00247907" w:rsidRPr="00247907">
        <w:rPr>
          <w:rStyle w:val="Hypertextovodkaz"/>
          <w:rFonts w:ascii="Avenir Next LT Pro" w:hAnsi="Avenir Next LT Pro" w:cstheme="minorHAnsi"/>
          <w:iCs/>
          <w:color w:val="00B0F0"/>
          <w:spacing w:val="6"/>
          <w:sz w:val="24"/>
          <w:szCs w:val="24"/>
          <w:lang w:val="cs-CZ"/>
        </w:rPr>
        <w:t>remus@multiplesclerosis.cz</w:t>
      </w:r>
      <w:r w:rsidR="00000000">
        <w:rPr>
          <w:rStyle w:val="Hypertextovodkaz"/>
          <w:rFonts w:ascii="Avenir Next LT Pro" w:hAnsi="Avenir Next LT Pro" w:cstheme="minorHAnsi"/>
          <w:iCs/>
          <w:color w:val="00B0F0"/>
          <w:spacing w:val="6"/>
          <w:sz w:val="24"/>
          <w:szCs w:val="24"/>
          <w:lang w:val="cs-CZ"/>
        </w:rPr>
        <w:fldChar w:fldCharType="end"/>
      </w:r>
      <w:r w:rsidR="00FF37A2" w:rsidRPr="00793BD4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. </w:t>
      </w:r>
    </w:p>
    <w:p w14:paraId="1F49B131" w14:textId="2B402B6C" w:rsidR="00DE2D0A" w:rsidRPr="00793BD4" w:rsidRDefault="00E17DA5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  <w:r w:rsidRPr="00793BD4">
        <w:rPr>
          <w:rFonts w:cstheme="minorHAnsi"/>
          <w:b/>
          <w:noProof/>
          <w:sz w:val="36"/>
          <w:szCs w:val="36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6F417" wp14:editId="57CE903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1881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A19C8" id="Přímá spojnice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5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" strokecolor="#d8d8d8 [2732]" strokeweight=".25pt">
                <w10:wrap anchorx="margin"/>
              </v:line>
            </w:pict>
          </mc:Fallback>
        </mc:AlternateContent>
      </w:r>
    </w:p>
    <w:p w14:paraId="691F5607" w14:textId="7E8F18B1" w:rsidR="00DE2D0A" w:rsidRPr="00793BD4" w:rsidRDefault="00DE2D0A" w:rsidP="007E5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>Registr ReMuS</w:t>
      </w:r>
      <w:r w:rsidRPr="00793BD4">
        <w:rPr>
          <w:rFonts w:ascii="Avenir Next LT Pro" w:hAnsi="Avenir Next LT Pro" w:cstheme="minorHAnsi"/>
          <w:color w:val="00B0F0"/>
          <w:sz w:val="24"/>
          <w:szCs w:val="24"/>
          <w:lang w:val="cs-CZ"/>
        </w:rPr>
        <w:t xml:space="preserve"> </w:t>
      </w:r>
      <w:r w:rsidR="007E54E9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znamená registr pacientů s roztroušenou sklerózou v České republice spravovaný a provozovaný správcem.</w:t>
      </w:r>
    </w:p>
    <w:p w14:paraId="72343158" w14:textId="77777777" w:rsidR="00DE2D0A" w:rsidRPr="00793BD4" w:rsidRDefault="00DE2D0A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5755DEE6" w14:textId="378BA527" w:rsidR="00DE2D0A" w:rsidRPr="00793BD4" w:rsidRDefault="007E54E9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>Správcem</w:t>
      </w:r>
      <w:r w:rsidR="00DE2D0A" w:rsidRPr="00793BD4">
        <w:rPr>
          <w:rFonts w:ascii="Avenir Next LT Pro" w:hAnsi="Avenir Next LT Pro" w:cstheme="minorHAnsi"/>
          <w:sz w:val="24"/>
          <w:szCs w:val="24"/>
          <w:lang w:val="cs-CZ"/>
        </w:rPr>
        <w:t xml:space="preserve"> </w:t>
      </w: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registru ReMuS je Nadační fond IMPULS.</w:t>
      </w:r>
    </w:p>
    <w:p w14:paraId="145506FB" w14:textId="77777777" w:rsidR="00DE2D0A" w:rsidRPr="00793BD4" w:rsidRDefault="00DE2D0A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1CF99477" w14:textId="062A5482" w:rsidR="00DE2D0A" w:rsidRPr="00793BD4" w:rsidRDefault="007E54E9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>Oprávněnou osobou</w:t>
      </w:r>
      <w:r w:rsidR="00422F0B"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 xml:space="preserve"> </w:t>
      </w:r>
      <w:r w:rsidRPr="00793BD4">
        <w:rPr>
          <w:rFonts w:ascii="Avenir Next LT Pro" w:hAnsi="Avenir Next LT Pro" w:cstheme="minorHAnsi"/>
          <w:bCs/>
          <w:color w:val="404040" w:themeColor="text1" w:themeTint="BF"/>
          <w:sz w:val="24"/>
          <w:szCs w:val="24"/>
          <w:lang w:val="cs-CZ"/>
        </w:rPr>
        <w:t>je osoba či společnost oprávněná obdržet datový výstup</w:t>
      </w:r>
      <w:r w:rsidR="008B5B93" w:rsidRPr="00793BD4">
        <w:rPr>
          <w:rFonts w:ascii="Avenir Next LT Pro" w:hAnsi="Avenir Next LT Pro" w:cstheme="minorHAnsi"/>
          <w:bCs/>
          <w:color w:val="404040" w:themeColor="text1" w:themeTint="BF"/>
          <w:sz w:val="24"/>
          <w:szCs w:val="24"/>
          <w:lang w:val="cs-CZ"/>
        </w:rPr>
        <w:t xml:space="preserve"> </w:t>
      </w:r>
      <w:r w:rsidRPr="00793BD4">
        <w:rPr>
          <w:rFonts w:ascii="Avenir Next LT Pro" w:hAnsi="Avenir Next LT Pro" w:cstheme="minorHAnsi"/>
          <w:bCs/>
          <w:color w:val="404040" w:themeColor="text1" w:themeTint="BF"/>
          <w:sz w:val="24"/>
          <w:szCs w:val="24"/>
          <w:lang w:val="cs-CZ"/>
        </w:rPr>
        <w:t>z</w:t>
      </w:r>
      <w:r w:rsidR="008B5B93" w:rsidRPr="00793BD4">
        <w:rPr>
          <w:rFonts w:ascii="Avenir Next LT Pro" w:hAnsi="Avenir Next LT Pro" w:cstheme="minorHAnsi"/>
          <w:bCs/>
          <w:color w:val="404040" w:themeColor="text1" w:themeTint="BF"/>
          <w:sz w:val="24"/>
          <w:szCs w:val="24"/>
          <w:lang w:val="cs-CZ"/>
        </w:rPr>
        <w:t> </w:t>
      </w:r>
      <w:r w:rsidRPr="00793BD4">
        <w:rPr>
          <w:rFonts w:ascii="Avenir Next LT Pro" w:hAnsi="Avenir Next LT Pro" w:cstheme="minorHAnsi"/>
          <w:bCs/>
          <w:color w:val="404040" w:themeColor="text1" w:themeTint="BF"/>
          <w:sz w:val="24"/>
          <w:szCs w:val="24"/>
          <w:lang w:val="cs-CZ"/>
        </w:rPr>
        <w:t>registru ReMuS na základě této žádosti.</w:t>
      </w:r>
      <w:r w:rsidR="001473FF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 </w:t>
      </w:r>
    </w:p>
    <w:p w14:paraId="2DC1656F" w14:textId="77777777" w:rsidR="00DE2D0A" w:rsidRPr="00793BD4" w:rsidRDefault="00DE2D0A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6F5D22BF" w14:textId="6006625E" w:rsidR="00DE2D0A" w:rsidRPr="00793BD4" w:rsidRDefault="007E54E9" w:rsidP="007E5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>Anonymizovaná dat</w:t>
      </w:r>
      <w:r w:rsidR="001473FF"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 xml:space="preserve">a </w:t>
      </w:r>
      <w:r w:rsidRPr="00793BD4">
        <w:rPr>
          <w:rFonts w:ascii="Avenir Next LT Pro" w:hAnsi="Avenir Next LT Pro" w:cstheme="minorHAnsi"/>
          <w:bCs/>
          <w:color w:val="404040" w:themeColor="text1" w:themeTint="BF"/>
          <w:sz w:val="24"/>
          <w:szCs w:val="24"/>
          <w:lang w:val="cs-CZ"/>
        </w:rPr>
        <w:t>jsou vybrané údaje o pacientech, které však nelze vztáhnout ke konkrétnímu pacientovi.</w:t>
      </w:r>
    </w:p>
    <w:p w14:paraId="630AE7E7" w14:textId="77777777" w:rsidR="00DE2D0A" w:rsidRPr="00793BD4" w:rsidRDefault="00DE2D0A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346F8620" w14:textId="02E85AAA" w:rsidR="00DE2D0A" w:rsidRPr="00793BD4" w:rsidRDefault="001473FF" w:rsidP="007E5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>Pa</w:t>
      </w:r>
      <w:r w:rsidR="007E54E9"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>c</w:t>
      </w:r>
      <w:r w:rsidRPr="00793BD4">
        <w:rPr>
          <w:rFonts w:ascii="Avenir Next LT Pro" w:hAnsi="Avenir Next LT Pro" w:cstheme="minorHAnsi"/>
          <w:b/>
          <w:color w:val="00B0F0"/>
          <w:sz w:val="24"/>
          <w:szCs w:val="24"/>
          <w:lang w:val="cs-CZ"/>
        </w:rPr>
        <w:t>ient</w:t>
      </w:r>
      <w:r w:rsidR="00DE2D0A" w:rsidRPr="00793BD4">
        <w:rPr>
          <w:rFonts w:ascii="Avenir Next LT Pro" w:hAnsi="Avenir Next LT Pro" w:cstheme="minorHAnsi"/>
          <w:color w:val="00B0F0"/>
          <w:sz w:val="24"/>
          <w:szCs w:val="24"/>
          <w:lang w:val="cs-CZ"/>
        </w:rPr>
        <w:t xml:space="preserve"> </w:t>
      </w:r>
      <w:r w:rsidR="007E54E9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znamená fyzickou osobu, která udělila souhlas ke zpracování svých osobních údajů v registru ReMuS.</w:t>
      </w:r>
    </w:p>
    <w:p w14:paraId="3579411C" w14:textId="77777777" w:rsidR="00DE2D0A" w:rsidRPr="00793BD4" w:rsidRDefault="00DE2D0A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07C38D97" w14:textId="078DD606" w:rsidR="00DE2D0A" w:rsidRPr="00793BD4" w:rsidRDefault="007E54E9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S žádostí o provedení výstupu z dat registru ReMuS je následně nakládáno v souladu s dokumenty</w:t>
      </w:r>
      <w:r w:rsidR="001473FF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 “</w:t>
      </w:r>
      <w:r w:rsidRPr="00793BD4">
        <w:rPr>
          <w:rFonts w:ascii="Avenir Next LT Pro" w:hAnsi="Avenir Next LT Pro" w:cstheme="minorHAnsi"/>
          <w:b/>
          <w:bCs/>
          <w:color w:val="00B0F0"/>
          <w:sz w:val="24"/>
          <w:szCs w:val="24"/>
          <w:lang w:val="cs-CZ"/>
        </w:rPr>
        <w:t>Informace o uvolnění dat</w:t>
      </w:r>
      <w:r w:rsidR="001473FF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” </w:t>
      </w: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a </w:t>
      </w:r>
      <w:r w:rsidR="00205467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“</w:t>
      </w:r>
      <w:r w:rsidRPr="00793BD4">
        <w:rPr>
          <w:rFonts w:ascii="Avenir Next LT Pro" w:hAnsi="Avenir Next LT Pro" w:cstheme="minorHAnsi"/>
          <w:b/>
          <w:bCs/>
          <w:color w:val="00B0F0"/>
          <w:sz w:val="24"/>
          <w:szCs w:val="24"/>
          <w:lang w:val="cs-CZ"/>
        </w:rPr>
        <w:t>Memorandum o spolupráci</w:t>
      </w:r>
      <w:r w:rsidR="00DE2D0A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“ (</w:t>
      </w: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ke stažení na</w:t>
      </w:r>
      <w:r w:rsidR="001473FF" w:rsidRPr="00793BD4">
        <w:rPr>
          <w:rFonts w:ascii="Avenir Next LT Pro" w:hAnsi="Avenir Next LT Pro" w:cstheme="minorHAnsi"/>
          <w:sz w:val="24"/>
          <w:szCs w:val="24"/>
          <w:lang w:val="cs-CZ"/>
        </w:rPr>
        <w:t xml:space="preserve"> </w:t>
      </w:r>
      <w:r w:rsidR="00DE2D0A" w:rsidRPr="00793BD4">
        <w:rPr>
          <w:rFonts w:ascii="Avenir Next LT Pro" w:hAnsi="Avenir Next LT Pro" w:cstheme="minorHAnsi"/>
          <w:color w:val="00B0F0"/>
          <w:sz w:val="24"/>
          <w:szCs w:val="24"/>
          <w:lang w:val="cs-CZ"/>
        </w:rPr>
        <w:t>www.multiplesclerosis.cz</w:t>
      </w:r>
      <w:r w:rsidR="00110ECD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)</w:t>
      </w:r>
      <w:r w:rsidR="00DE2D0A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.</w:t>
      </w:r>
    </w:p>
    <w:p w14:paraId="2778A035" w14:textId="77777777" w:rsidR="00FF37A2" w:rsidRPr="00793BD4" w:rsidRDefault="00FF37A2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3C024019" w14:textId="4165954E" w:rsidR="007E54E9" w:rsidRPr="00793BD4" w:rsidRDefault="007E54E9" w:rsidP="00E1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Vyplněný formulář oprávněná osoba zašle na </w:t>
      </w:r>
      <w:r w:rsidR="00000000">
        <w:fldChar w:fldCharType="begin"/>
      </w:r>
      <w:r w:rsidR="00000000" w:rsidRPr="00372BC7">
        <w:rPr>
          <w:lang w:val="cs-CZ"/>
        </w:rPr>
        <w:instrText>HYPERLINK "mailto:remus@multiplesclerosis.cz"</w:instrText>
      </w:r>
      <w:r w:rsidR="00000000">
        <w:fldChar w:fldCharType="separate"/>
      </w:r>
      <w:r w:rsidR="000F0603" w:rsidRPr="00B31F4B">
        <w:rPr>
          <w:rStyle w:val="Hypertextovodkaz"/>
          <w:rFonts w:ascii="Avenir Next LT Pro" w:hAnsi="Avenir Next LT Pro" w:cstheme="minorHAnsi"/>
          <w:iCs/>
          <w:spacing w:val="6"/>
          <w:sz w:val="24"/>
          <w:szCs w:val="24"/>
          <w:lang w:val="cs-CZ"/>
        </w:rPr>
        <w:t>remus@multiplesclerosis.cz</w:t>
      </w:r>
      <w:r w:rsidR="00000000">
        <w:rPr>
          <w:rStyle w:val="Hypertextovodkaz"/>
          <w:rFonts w:ascii="Avenir Next LT Pro" w:hAnsi="Avenir Next LT Pro" w:cstheme="minorHAnsi"/>
          <w:iCs/>
          <w:spacing w:val="6"/>
          <w:sz w:val="24"/>
          <w:szCs w:val="24"/>
          <w:lang w:val="cs-CZ"/>
        </w:rPr>
        <w:fldChar w:fldCharType="end"/>
      </w:r>
      <w:r w:rsidR="00110ECD"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. </w:t>
      </w: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Oprávněnost žadatele a proveditelnost výstupu z dat podléhá na sobě nezávislému prozkoumání </w:t>
      </w:r>
      <w:r w:rsidRPr="00793BD4">
        <w:rPr>
          <w:rFonts w:ascii="Avenir Next LT Pro" w:hAnsi="Avenir Next LT Pro" w:cstheme="minorHAnsi"/>
          <w:b/>
          <w:bCs/>
          <w:color w:val="00B0F0"/>
          <w:sz w:val="24"/>
          <w:szCs w:val="24"/>
          <w:lang w:val="cs-CZ"/>
        </w:rPr>
        <w:t>Sekce klinické neuroimunologie a likvorologie ČNS ČLS JEP</w:t>
      </w: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 (SKNIL) a </w:t>
      </w:r>
      <w:r w:rsidRPr="00793BD4">
        <w:rPr>
          <w:rFonts w:ascii="Avenir Next LT Pro" w:hAnsi="Avenir Next LT Pro" w:cstheme="minorHAnsi"/>
          <w:b/>
          <w:bCs/>
          <w:color w:val="00B0F0"/>
          <w:sz w:val="24"/>
          <w:szCs w:val="24"/>
          <w:lang w:val="cs-CZ"/>
        </w:rPr>
        <w:t>správní rady Nadačního fondu IMPULS</w:t>
      </w: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 xml:space="preserve">. K povolení provedení analýzy je nezbytně nutné souhlasné stanovisko obou dotčených subjektů. </w:t>
      </w:r>
    </w:p>
    <w:p w14:paraId="6EDCBB1E" w14:textId="77777777" w:rsidR="007E54E9" w:rsidRPr="00793BD4" w:rsidRDefault="007E54E9" w:rsidP="00E1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</w:pPr>
    </w:p>
    <w:p w14:paraId="37D1926E" w14:textId="09560E94" w:rsidR="007E54E9" w:rsidRPr="00793BD4" w:rsidRDefault="007E54E9" w:rsidP="00E1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Následně je mezi oprávněnou osobou a správcem uzavřena „</w:t>
      </w:r>
      <w:r w:rsidRPr="00793BD4">
        <w:rPr>
          <w:rFonts w:ascii="Avenir Next LT Pro" w:hAnsi="Avenir Next LT Pro" w:cstheme="minorHAnsi"/>
          <w:color w:val="00B0F0"/>
          <w:sz w:val="24"/>
          <w:szCs w:val="24"/>
          <w:lang w:val="cs-CZ"/>
        </w:rPr>
        <w:t>Smlouva o zpracování údajů</w:t>
      </w:r>
      <w:r w:rsidRPr="00793BD4">
        <w:rPr>
          <w:rFonts w:ascii="Avenir Next LT Pro" w:hAnsi="Avenir Next LT Pro" w:cstheme="minorHAnsi"/>
          <w:color w:val="404040" w:themeColor="text1" w:themeTint="BF"/>
          <w:sz w:val="24"/>
          <w:szCs w:val="24"/>
          <w:lang w:val="cs-CZ"/>
        </w:rPr>
        <w:t>“.</w:t>
      </w:r>
    </w:p>
    <w:p w14:paraId="4CBA62EA" w14:textId="77777777" w:rsidR="00DE2D0A" w:rsidRPr="00793BD4" w:rsidRDefault="00DE2D0A" w:rsidP="00DE2D0A">
      <w:pPr>
        <w:pStyle w:val="FormtovanvHTML"/>
        <w:rPr>
          <w:rFonts w:ascii="Avenir Next LT Pro" w:hAnsi="Avenir Next LT Pro" w:cstheme="minorHAnsi"/>
          <w:sz w:val="24"/>
          <w:szCs w:val="24"/>
        </w:rPr>
      </w:pPr>
    </w:p>
    <w:p w14:paraId="25719136" w14:textId="368D73CF" w:rsidR="00DE2D0A" w:rsidRPr="00793BD4" w:rsidRDefault="00652335" w:rsidP="00652335">
      <w:pPr>
        <w:pStyle w:val="FormtovanvHTML"/>
        <w:pageBreakBefore/>
        <w:jc w:val="right"/>
        <w:rPr>
          <w:rFonts w:ascii="Avenir Next LT Pro" w:hAnsi="Avenir Next LT Pro" w:cstheme="minorHAnsi"/>
          <w:b/>
          <w:bCs/>
          <w:color w:val="FF0000"/>
          <w:sz w:val="24"/>
          <w:szCs w:val="24"/>
        </w:rPr>
      </w:pPr>
      <w:r w:rsidRPr="00793BD4">
        <w:rPr>
          <w:rFonts w:ascii="Avenir Next LT Pro" w:hAnsi="Avenir Next LT Pro" w:cstheme="minorHAnsi"/>
          <w:b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3D1228" wp14:editId="7408D62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386840" cy="327660"/>
                <wp:effectExtent l="0" t="0" r="22860" b="1524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2BC2" w14:textId="270A93E6" w:rsidR="00652335" w:rsidRPr="00793BD4" w:rsidRDefault="00652335" w:rsidP="00793BD4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D1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8pt;margin-top:.6pt;width:109.2pt;height:25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" strokecolor="red">
                <v:textbox>
                  <w:txbxContent>
                    <w:p w14:paraId="7FBE2BC2" w14:textId="270A93E6" w:rsidR="00652335" w:rsidRPr="00793BD4" w:rsidRDefault="00652335" w:rsidP="00793BD4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4E9" w:rsidRPr="00793BD4">
        <w:rPr>
          <w:rFonts w:ascii="Avenir Next LT Pro" w:hAnsi="Avenir Next LT Pro" w:cstheme="minorHAnsi"/>
          <w:b/>
          <w:bCs/>
          <w:color w:val="FF0000"/>
          <w:sz w:val="24"/>
          <w:szCs w:val="24"/>
        </w:rPr>
        <w:t>PROJEKT</w:t>
      </w:r>
      <w:r w:rsidR="00FF37A2" w:rsidRPr="00793BD4">
        <w:rPr>
          <w:rFonts w:ascii="Avenir Next LT Pro" w:hAnsi="Avenir Next LT Pro" w:cstheme="minorHAnsi"/>
          <w:b/>
          <w:bCs/>
          <w:color w:val="FF0000"/>
          <w:sz w:val="24"/>
          <w:szCs w:val="24"/>
        </w:rPr>
        <w:t xml:space="preserve"> </w:t>
      </w:r>
      <w:r w:rsidR="007E54E9" w:rsidRPr="00793BD4">
        <w:rPr>
          <w:rFonts w:ascii="Avenir Next LT Pro" w:hAnsi="Avenir Next LT Pro" w:cstheme="minorHAnsi"/>
          <w:b/>
          <w:bCs/>
          <w:color w:val="FF0000"/>
          <w:sz w:val="24"/>
          <w:szCs w:val="24"/>
        </w:rPr>
        <w:t>Č</w:t>
      </w:r>
      <w:r w:rsidR="00FF37A2" w:rsidRPr="00793BD4">
        <w:rPr>
          <w:rFonts w:ascii="Avenir Next LT Pro" w:hAnsi="Avenir Next LT Pro" w:cstheme="minorHAnsi"/>
          <w:b/>
          <w:bCs/>
          <w:color w:val="FF0000"/>
          <w:sz w:val="24"/>
          <w:szCs w:val="24"/>
        </w:rPr>
        <w:t>.</w:t>
      </w:r>
      <w:r w:rsidR="00DE2D0A" w:rsidRPr="00793BD4">
        <w:rPr>
          <w:rFonts w:ascii="Avenir Next LT Pro" w:hAnsi="Avenir Next LT Pro" w:cstheme="minorHAnsi"/>
          <w:b/>
          <w:bCs/>
          <w:color w:val="FF0000"/>
          <w:sz w:val="24"/>
          <w:szCs w:val="24"/>
        </w:rPr>
        <w:t>:</w:t>
      </w:r>
      <w:r w:rsidRPr="00793BD4">
        <w:rPr>
          <w:rStyle w:val="Znakapoznpodarou"/>
          <w:rFonts w:ascii="Avenir Next LT Pro" w:hAnsi="Avenir Next LT Pro" w:cstheme="minorHAnsi"/>
          <w:b/>
          <w:bCs/>
          <w:color w:val="FF0000"/>
          <w:sz w:val="24"/>
          <w:szCs w:val="24"/>
        </w:rPr>
        <w:footnoteReference w:id="1"/>
      </w:r>
      <w:r w:rsidRPr="00793BD4">
        <w:rPr>
          <w:rFonts w:ascii="Avenir Next LT Pro" w:hAnsi="Avenir Next LT Pro" w:cstheme="minorHAnsi"/>
          <w:b/>
          <w:bCs/>
          <w:color w:val="FF0000"/>
          <w:sz w:val="24"/>
          <w:szCs w:val="24"/>
        </w:rPr>
        <w:t xml:space="preserve"> </w:t>
      </w:r>
      <w:r w:rsidR="00DE2D0A" w:rsidRPr="00793BD4">
        <w:rPr>
          <w:rFonts w:ascii="Avenir Next LT Pro" w:hAnsi="Avenir Next LT Pro" w:cstheme="minorHAnsi"/>
          <w:b/>
          <w:bCs/>
          <w:color w:val="FF0000"/>
          <w:sz w:val="24"/>
          <w:szCs w:val="24"/>
        </w:rPr>
        <w:t xml:space="preserve"> </w:t>
      </w:r>
    </w:p>
    <w:p w14:paraId="10DC952B" w14:textId="52C6119D" w:rsidR="00DE2D0A" w:rsidRPr="00793BD4" w:rsidRDefault="007E54E9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t>Oprávněná osoba</w:t>
      </w:r>
      <w:r w:rsidR="00DE2D0A" w:rsidRPr="00793BD4">
        <w:rPr>
          <w:rFonts w:ascii="Avenir Next LT Pro" w:hAnsi="Avenir Next LT Pro"/>
          <w:lang w:val="cs-CZ"/>
        </w:rPr>
        <w:t xml:space="preserve"> </w:t>
      </w:r>
      <w:r w:rsidR="00545872" w:rsidRPr="00793BD4">
        <w:rPr>
          <w:rFonts w:ascii="Avenir Next LT Pro" w:hAnsi="Avenir Next LT Pro"/>
          <w:lang w:val="cs-CZ"/>
        </w:rPr>
        <w:t>(</w:t>
      </w:r>
      <w:r w:rsidRPr="00793BD4">
        <w:rPr>
          <w:rFonts w:ascii="Avenir Next LT Pro" w:hAnsi="Avenir Next LT Pro"/>
          <w:lang w:val="cs-CZ"/>
        </w:rPr>
        <w:t>žadatel</w:t>
      </w:r>
      <w:r w:rsidR="00545872" w:rsidRPr="00793BD4">
        <w:rPr>
          <w:rFonts w:ascii="Avenir Next LT Pro" w:hAnsi="Avenir Next LT Pro"/>
          <w:lang w:val="cs-CZ"/>
        </w:rPr>
        <w:t>)</w:t>
      </w:r>
    </w:p>
    <w:tbl>
      <w:tblPr>
        <w:tblStyle w:val="Mkatabulky"/>
        <w:tblW w:w="9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3257"/>
        <w:gridCol w:w="3257"/>
      </w:tblGrid>
      <w:tr w:rsidR="007E6439" w:rsidRPr="00793BD4" w14:paraId="496AB3AB" w14:textId="77777777" w:rsidTr="0071643F">
        <w:trPr>
          <w:trHeight w:val="365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14:paraId="6ACAE44B" w14:textId="591823D7" w:rsidR="007E6439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Titul(y):</w:t>
            </w:r>
          </w:p>
        </w:tc>
        <w:tc>
          <w:tcPr>
            <w:tcW w:w="3257" w:type="dxa"/>
            <w:vAlign w:val="center"/>
          </w:tcPr>
          <w:p w14:paraId="7C105791" w14:textId="4FD092F8" w:rsidR="007E6439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  <w:tc>
          <w:tcPr>
            <w:tcW w:w="3257" w:type="dxa"/>
            <w:vAlign w:val="center"/>
          </w:tcPr>
          <w:p w14:paraId="04A502D7" w14:textId="0FA323BD" w:rsidR="007E6439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  <w:tr w:rsidR="00C4216A" w:rsidRPr="00793BD4" w14:paraId="7878C5A1" w14:textId="77777777" w:rsidTr="00652335">
        <w:trPr>
          <w:trHeight w:val="365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14:paraId="1D7B7E7D" w14:textId="22FF8EF0" w:rsidR="00C4216A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Křestní jméno</w:t>
            </w:r>
            <w:r w:rsidR="00C4216A"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 xml:space="preserve">: </w:t>
            </w:r>
          </w:p>
        </w:tc>
        <w:tc>
          <w:tcPr>
            <w:tcW w:w="6514" w:type="dxa"/>
            <w:gridSpan w:val="2"/>
            <w:vAlign w:val="center"/>
          </w:tcPr>
          <w:p w14:paraId="25B0534F" w14:textId="009ED5DE" w:rsidR="00C4216A" w:rsidRPr="00793BD4" w:rsidRDefault="00C4216A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  <w:tr w:rsidR="00C4216A" w:rsidRPr="00793BD4" w14:paraId="236F40B5" w14:textId="77777777" w:rsidTr="00652335">
        <w:trPr>
          <w:trHeight w:val="380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14:paraId="4C4299B7" w14:textId="5B1F8FEA" w:rsidR="00C4216A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Příjmení</w:t>
            </w:r>
            <w:r w:rsidR="00C4216A"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:</w:t>
            </w:r>
          </w:p>
        </w:tc>
        <w:tc>
          <w:tcPr>
            <w:tcW w:w="6514" w:type="dxa"/>
            <w:gridSpan w:val="2"/>
            <w:vAlign w:val="center"/>
          </w:tcPr>
          <w:p w14:paraId="320FCE6F" w14:textId="687F4EB5" w:rsidR="00C4216A" w:rsidRPr="00793BD4" w:rsidRDefault="00C4216A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  <w:tr w:rsidR="00C4216A" w:rsidRPr="00035F38" w14:paraId="2FB3A72D" w14:textId="77777777" w:rsidTr="00652335">
        <w:trPr>
          <w:trHeight w:val="730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14:paraId="7E12250F" w14:textId="39A99936" w:rsidR="00C4216A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Instituce / společnost / RS centrum</w:t>
            </w:r>
            <w:r w:rsidR="00C4216A"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:</w:t>
            </w:r>
          </w:p>
        </w:tc>
        <w:tc>
          <w:tcPr>
            <w:tcW w:w="651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924B154" w14:textId="76FB6445" w:rsidR="00497F1B" w:rsidRPr="00793BD4" w:rsidRDefault="00497F1B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  <w:tr w:rsidR="00C4216A" w:rsidRPr="00372BC7" w14:paraId="36634A5C" w14:textId="77777777" w:rsidTr="00652335">
        <w:trPr>
          <w:trHeight w:val="365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4403" w14:textId="77777777" w:rsidR="00C4216A" w:rsidRPr="00793BD4" w:rsidRDefault="00C4216A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  <w:tc>
          <w:tcPr>
            <w:tcW w:w="6514" w:type="dxa"/>
            <w:gridSpan w:val="2"/>
            <w:tcBorders>
              <w:left w:val="nil"/>
              <w:right w:val="nil"/>
            </w:tcBorders>
            <w:vAlign w:val="center"/>
          </w:tcPr>
          <w:p w14:paraId="093AF8B1" w14:textId="5820F922" w:rsidR="00C4216A" w:rsidRPr="00793BD4" w:rsidRDefault="007E6439" w:rsidP="00652335">
            <w:pPr>
              <w:tabs>
                <w:tab w:val="left" w:pos="0"/>
              </w:tabs>
              <w:spacing w:before="0" w:line="280" w:lineRule="exact"/>
              <w:jc w:val="right"/>
              <w:rPr>
                <w:rFonts w:ascii="Avenir Next LT Pro" w:eastAsia="Cambria" w:hAnsi="Avenir Next LT Pro" w:cs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404040" w:themeColor="text1" w:themeTint="BF"/>
                <w:sz w:val="20"/>
                <w:szCs w:val="20"/>
                <w:lang w:val="cs-CZ"/>
              </w:rPr>
              <w:t>Prosíme uveďte název, adresu a stát.</w:t>
            </w:r>
          </w:p>
        </w:tc>
      </w:tr>
      <w:tr w:rsidR="00C4216A" w:rsidRPr="00793BD4" w14:paraId="72834869" w14:textId="77777777" w:rsidTr="00652335">
        <w:trPr>
          <w:trHeight w:val="365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14:paraId="1A287DC5" w14:textId="08358478" w:rsidR="00C4216A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  <w:r w:rsidRPr="00793BD4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Kontaktní telefon</w:t>
            </w:r>
            <w:r w:rsidR="00C4216A" w:rsidRPr="00793BD4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:</w:t>
            </w:r>
          </w:p>
        </w:tc>
        <w:tc>
          <w:tcPr>
            <w:tcW w:w="6514" w:type="dxa"/>
            <w:gridSpan w:val="2"/>
            <w:vAlign w:val="center"/>
          </w:tcPr>
          <w:p w14:paraId="1E6DB9F2" w14:textId="2542B3AA" w:rsidR="00C4216A" w:rsidRPr="00793BD4" w:rsidRDefault="00C4216A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  <w:tr w:rsidR="00C4216A" w:rsidRPr="00793BD4" w14:paraId="25546564" w14:textId="77777777" w:rsidTr="00652335">
        <w:trPr>
          <w:trHeight w:val="380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14:paraId="317DD9A2" w14:textId="02D25DDA" w:rsidR="00C4216A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  <w:r w:rsidRPr="00793BD4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Kontaktní e-</w:t>
            </w:r>
            <w:r w:rsidR="00C4216A" w:rsidRPr="00793BD4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mail:</w:t>
            </w:r>
          </w:p>
        </w:tc>
        <w:tc>
          <w:tcPr>
            <w:tcW w:w="6514" w:type="dxa"/>
            <w:gridSpan w:val="2"/>
            <w:vAlign w:val="center"/>
          </w:tcPr>
          <w:p w14:paraId="4412EE7F" w14:textId="0AF33955" w:rsidR="00C4216A" w:rsidRPr="00793BD4" w:rsidRDefault="00C4216A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  <w:tr w:rsidR="00C4216A" w:rsidRPr="00372BC7" w14:paraId="7EF857C6" w14:textId="77777777" w:rsidTr="00652335">
        <w:trPr>
          <w:trHeight w:val="730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14:paraId="31C26C58" w14:textId="3D5AB884" w:rsidR="00C4216A" w:rsidRPr="00793BD4" w:rsidRDefault="007E6439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  <w:r w:rsidRPr="00793BD4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Pracovní pozice ve vztahu k projektu</w:t>
            </w:r>
            <w:r w:rsidR="00C4216A" w:rsidRPr="00793BD4">
              <w:rPr>
                <w:rFonts w:ascii="Avenir Next LT Pro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t>:</w:t>
            </w:r>
          </w:p>
        </w:tc>
        <w:tc>
          <w:tcPr>
            <w:tcW w:w="6514" w:type="dxa"/>
            <w:gridSpan w:val="2"/>
            <w:vAlign w:val="center"/>
          </w:tcPr>
          <w:p w14:paraId="0AC33C98" w14:textId="2FEB2AAD" w:rsidR="00C4216A" w:rsidRPr="00793BD4" w:rsidRDefault="00C4216A" w:rsidP="006562A2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</w:tbl>
    <w:p w14:paraId="07A8AB21" w14:textId="56B2D7AC" w:rsidR="00EB23CD" w:rsidRPr="00793BD4" w:rsidRDefault="007E6439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t>Ostatní členové týmu / spolupracovníci, kteří se budou podílet na účelu žádosti: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2126"/>
        <w:gridCol w:w="2559"/>
        <w:gridCol w:w="2237"/>
      </w:tblGrid>
      <w:tr w:rsidR="007E6439" w:rsidRPr="00035F38" w14:paraId="0AEE6656" w14:textId="77777777" w:rsidTr="00113430">
        <w:trPr>
          <w:trHeight w:val="686"/>
        </w:trPr>
        <w:tc>
          <w:tcPr>
            <w:tcW w:w="4230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</w:tcPr>
          <w:p w14:paraId="0C3322D8" w14:textId="77777777" w:rsidR="007E6439" w:rsidRPr="00793BD4" w:rsidRDefault="007E6439" w:rsidP="002C3B46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Jméno, příjmení, titul(y)</w:t>
            </w:r>
          </w:p>
          <w:p w14:paraId="314F1505" w14:textId="6BD0FC8C" w:rsidR="007E6439" w:rsidRPr="00793BD4" w:rsidRDefault="007E6439" w:rsidP="007E6439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  <w:tc>
          <w:tcPr>
            <w:tcW w:w="4796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</w:tcPr>
          <w:p w14:paraId="40584826" w14:textId="0CA08353" w:rsidR="007E6439" w:rsidRPr="00793BD4" w:rsidRDefault="007E6439" w:rsidP="002C3B46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Pracovní pozice a pracoviště</w:t>
            </w:r>
          </w:p>
          <w:p w14:paraId="3590B14B" w14:textId="4B756E8F" w:rsidR="007E6439" w:rsidRPr="00793BD4" w:rsidRDefault="007E6439" w:rsidP="002C3B46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</w:tr>
      <w:tr w:rsidR="002C3B46" w:rsidRPr="00793BD4" w14:paraId="14C7E654" w14:textId="77777777" w:rsidTr="001C266B">
        <w:trPr>
          <w:trHeight w:val="686"/>
        </w:trPr>
        <w:tc>
          <w:tcPr>
            <w:tcW w:w="2104" w:type="dxa"/>
            <w:tcBorders>
              <w:top w:val="single" w:sz="4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</w:tcPr>
          <w:p w14:paraId="4493C6D4" w14:textId="647D5B13" w:rsidR="002C3B46" w:rsidRPr="00793BD4" w:rsidRDefault="007E6439" w:rsidP="002C3B46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Kontaktní tel.</w:t>
            </w:r>
          </w:p>
          <w:p w14:paraId="76D8ADC8" w14:textId="731F4CC5" w:rsidR="002C3B46" w:rsidRPr="00793BD4" w:rsidRDefault="002C3B46" w:rsidP="002C3B46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</w:tcPr>
          <w:p w14:paraId="6D7B3528" w14:textId="3B388851" w:rsidR="002C3B46" w:rsidRPr="00793BD4" w:rsidRDefault="002C3B46" w:rsidP="002C3B46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E</w:t>
            </w:r>
            <w:r w:rsidR="007E6439"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-</w:t>
            </w: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mail</w:t>
            </w:r>
          </w:p>
          <w:p w14:paraId="3419C630" w14:textId="12D12631" w:rsidR="002C3B46" w:rsidRPr="00793BD4" w:rsidRDefault="002C3B46" w:rsidP="002C3B46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</w:tcPr>
          <w:p w14:paraId="12461413" w14:textId="4E4EF646" w:rsidR="002C3B46" w:rsidRPr="00793BD4" w:rsidRDefault="007E6439" w:rsidP="002C3B46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Stát</w:t>
            </w:r>
          </w:p>
          <w:p w14:paraId="5BD4FBAC" w14:textId="7CB2ECC1" w:rsidR="002C3B46" w:rsidRPr="00793BD4" w:rsidRDefault="002C3B46" w:rsidP="002C3B46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</w:tr>
      <w:tr w:rsidR="007E6439" w:rsidRPr="00793BD4" w14:paraId="2FBAE9EA" w14:textId="77777777" w:rsidTr="001F3B3E">
        <w:trPr>
          <w:trHeight w:val="686"/>
        </w:trPr>
        <w:tc>
          <w:tcPr>
            <w:tcW w:w="4230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</w:tcPr>
          <w:p w14:paraId="63F2C94E" w14:textId="77777777" w:rsidR="007E6439" w:rsidRPr="00793BD4" w:rsidRDefault="007E6439" w:rsidP="001F3B3E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Jméno, příjmení, titul(y)</w:t>
            </w:r>
          </w:p>
          <w:p w14:paraId="7421B097" w14:textId="77777777" w:rsidR="007E6439" w:rsidRPr="00793BD4" w:rsidRDefault="007E6439" w:rsidP="001F3B3E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  <w:tc>
          <w:tcPr>
            <w:tcW w:w="4796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</w:tcPr>
          <w:p w14:paraId="4B808957" w14:textId="77777777" w:rsidR="007E6439" w:rsidRPr="00793BD4" w:rsidRDefault="007E6439" w:rsidP="001F3B3E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Pracovní pozice a pracoviště</w:t>
            </w:r>
          </w:p>
          <w:p w14:paraId="1D21AB72" w14:textId="77777777" w:rsidR="007E6439" w:rsidRPr="00793BD4" w:rsidRDefault="007E6439" w:rsidP="001F3B3E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</w:tr>
      <w:tr w:rsidR="007E6439" w:rsidRPr="00793BD4" w14:paraId="2F089FF7" w14:textId="77777777" w:rsidTr="001F3B3E">
        <w:trPr>
          <w:trHeight w:val="686"/>
        </w:trPr>
        <w:tc>
          <w:tcPr>
            <w:tcW w:w="2104" w:type="dxa"/>
            <w:tcBorders>
              <w:top w:val="single" w:sz="4" w:space="0" w:color="BFBFBF"/>
              <w:left w:val="single" w:sz="12" w:space="0" w:color="BFBFBF"/>
              <w:bottom w:val="single" w:sz="12" w:space="0" w:color="BFBFBF"/>
              <w:right w:val="single" w:sz="4" w:space="0" w:color="BFBFBF"/>
            </w:tcBorders>
          </w:tcPr>
          <w:p w14:paraId="30AC8402" w14:textId="77777777" w:rsidR="007E6439" w:rsidRPr="00793BD4" w:rsidRDefault="007E6439" w:rsidP="001F3B3E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Kontaktní tel.</w:t>
            </w:r>
          </w:p>
          <w:p w14:paraId="65511DEF" w14:textId="77777777" w:rsidR="007E6439" w:rsidRPr="00793BD4" w:rsidRDefault="007E6439" w:rsidP="001F3B3E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</w:tcPr>
          <w:p w14:paraId="73F65886" w14:textId="77777777" w:rsidR="007E6439" w:rsidRPr="00793BD4" w:rsidRDefault="007E6439" w:rsidP="001F3B3E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E-mail</w:t>
            </w:r>
          </w:p>
          <w:p w14:paraId="4CAF12CD" w14:textId="77777777" w:rsidR="007E6439" w:rsidRPr="00793BD4" w:rsidRDefault="007E6439" w:rsidP="001F3B3E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12" w:space="0" w:color="BFBFBF"/>
            </w:tcBorders>
          </w:tcPr>
          <w:p w14:paraId="737121B4" w14:textId="77777777" w:rsidR="007E6439" w:rsidRPr="00793BD4" w:rsidRDefault="007E6439" w:rsidP="001F3B3E">
            <w:pPr>
              <w:tabs>
                <w:tab w:val="left" w:pos="0"/>
              </w:tabs>
              <w:spacing w:before="0" w:line="280" w:lineRule="exact"/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</w:pPr>
            <w:r w:rsidRPr="00793BD4">
              <w:rPr>
                <w:rFonts w:ascii="Avenir Next LT Pro" w:eastAsia="Cambria" w:hAnsi="Avenir Next LT Pro" w:cstheme="minorHAnsi"/>
                <w:color w:val="00B0F0"/>
                <w:sz w:val="20"/>
                <w:szCs w:val="20"/>
                <w:lang w:val="cs-CZ"/>
              </w:rPr>
              <w:t>Stát</w:t>
            </w:r>
          </w:p>
          <w:p w14:paraId="5626F16C" w14:textId="77777777" w:rsidR="007E6439" w:rsidRPr="00793BD4" w:rsidRDefault="007E6439" w:rsidP="001F3B3E">
            <w:pPr>
              <w:tabs>
                <w:tab w:val="left" w:pos="0"/>
              </w:tabs>
              <w:spacing w:line="280" w:lineRule="exact"/>
              <w:rPr>
                <w:rFonts w:ascii="Avenir Next LT Pro" w:eastAsia="Cambria" w:hAnsi="Avenir Next LT Pro" w:cstheme="minorHAnsi"/>
                <w:sz w:val="24"/>
                <w:szCs w:val="24"/>
                <w:lang w:val="cs-CZ"/>
              </w:rPr>
            </w:pPr>
          </w:p>
        </w:tc>
      </w:tr>
    </w:tbl>
    <w:p w14:paraId="537B9759" w14:textId="0B240D2F" w:rsidR="002C3B46" w:rsidRPr="00793BD4" w:rsidRDefault="007E6439" w:rsidP="00EB23CD">
      <w:pPr>
        <w:tabs>
          <w:tab w:val="left" w:pos="0"/>
        </w:tabs>
        <w:spacing w:line="280" w:lineRule="exact"/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V případě, více členů týmu použijte, prosím, samostatný list a uveďte kontaktní údaje ve stejném rozsahu jako u výše uvedených. </w:t>
      </w:r>
    </w:p>
    <w:p w14:paraId="0625CECD" w14:textId="6107EE1D" w:rsidR="00DE2D0A" w:rsidRPr="00793BD4" w:rsidRDefault="007E6439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t>Název projektu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216A" w:rsidRPr="00793BD4" w14:paraId="40685143" w14:textId="77777777" w:rsidTr="00C4216A">
        <w:tc>
          <w:tcPr>
            <w:tcW w:w="9062" w:type="dxa"/>
          </w:tcPr>
          <w:p w14:paraId="47271C58" w14:textId="77777777" w:rsidR="00652335" w:rsidRDefault="00652335" w:rsidP="00035F38">
            <w:pPr>
              <w:pStyle w:val="Sedastandard"/>
              <w:rPr>
                <w:lang w:val="cs-CZ"/>
              </w:rPr>
            </w:pPr>
          </w:p>
          <w:p w14:paraId="700DB240" w14:textId="77777777" w:rsidR="00035F38" w:rsidRDefault="00035F38" w:rsidP="00035F38">
            <w:pPr>
              <w:pStyle w:val="Sedastandard"/>
              <w:rPr>
                <w:lang w:val="cs-CZ"/>
              </w:rPr>
            </w:pPr>
          </w:p>
          <w:p w14:paraId="2244B1DE" w14:textId="2283B412" w:rsidR="00035F38" w:rsidRPr="00793BD4" w:rsidRDefault="00035F38" w:rsidP="00035F38">
            <w:pPr>
              <w:pStyle w:val="Sedastandard"/>
              <w:rPr>
                <w:lang w:val="cs-CZ"/>
              </w:rPr>
            </w:pPr>
          </w:p>
        </w:tc>
      </w:tr>
    </w:tbl>
    <w:p w14:paraId="18386693" w14:textId="53BD4ACE" w:rsidR="00C4216A" w:rsidRPr="00793BD4" w:rsidRDefault="007E6439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lastRenderedPageBreak/>
        <w:t>Stručný obsah (anotace projektu)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216A" w:rsidRPr="00035F38" w14:paraId="192644C8" w14:textId="77777777" w:rsidTr="00DD7127">
        <w:tc>
          <w:tcPr>
            <w:tcW w:w="9062" w:type="dxa"/>
          </w:tcPr>
          <w:p w14:paraId="3158175B" w14:textId="77777777" w:rsidR="00C4216A" w:rsidRDefault="00C4216A" w:rsidP="00035F38">
            <w:pPr>
              <w:pStyle w:val="Sedastandard"/>
              <w:rPr>
                <w:lang w:val="cs-CZ"/>
              </w:rPr>
            </w:pPr>
          </w:p>
          <w:p w14:paraId="4FB7E29E" w14:textId="77777777" w:rsidR="00035F38" w:rsidRDefault="00035F38" w:rsidP="00035F38">
            <w:pPr>
              <w:pStyle w:val="Sedastandard"/>
              <w:rPr>
                <w:lang w:val="cs-CZ"/>
              </w:rPr>
            </w:pPr>
          </w:p>
          <w:p w14:paraId="5BF58371" w14:textId="77777777" w:rsidR="00035F38" w:rsidRDefault="00035F38" w:rsidP="00035F38">
            <w:pPr>
              <w:pStyle w:val="Sedastandard"/>
              <w:rPr>
                <w:lang w:val="cs-CZ"/>
              </w:rPr>
            </w:pPr>
          </w:p>
          <w:p w14:paraId="145951EC" w14:textId="77777777" w:rsidR="00035F38" w:rsidRDefault="00035F38" w:rsidP="00035F38">
            <w:pPr>
              <w:pStyle w:val="Sedastandard"/>
              <w:rPr>
                <w:lang w:val="cs-CZ"/>
              </w:rPr>
            </w:pPr>
          </w:p>
          <w:p w14:paraId="71E92B12" w14:textId="77777777" w:rsidR="00035F38" w:rsidRPr="00793BD4" w:rsidRDefault="00035F38" w:rsidP="00035F38">
            <w:pPr>
              <w:pStyle w:val="Sedastandard"/>
              <w:rPr>
                <w:lang w:val="cs-CZ"/>
              </w:rPr>
            </w:pPr>
          </w:p>
        </w:tc>
      </w:tr>
    </w:tbl>
    <w:p w14:paraId="0C7631B7" w14:textId="0447EA78" w:rsidR="00C4216A" w:rsidRPr="00793BD4" w:rsidRDefault="007E6439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t>Cíle projektu</w:t>
      </w:r>
      <w:r w:rsidR="001C266B" w:rsidRPr="00793BD4">
        <w:rPr>
          <w:rFonts w:ascii="Avenir Next LT Pro" w:hAnsi="Avenir Next LT Pro"/>
          <w:lang w:val="cs-CZ"/>
        </w:rPr>
        <w:t xml:space="preserve"> – </w:t>
      </w:r>
      <w:r w:rsidRPr="00793BD4">
        <w:rPr>
          <w:rFonts w:ascii="Avenir Next LT Pro" w:hAnsi="Avenir Next LT Pro"/>
          <w:lang w:val="cs-CZ"/>
        </w:rPr>
        <w:t>primární a sekundární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216A" w:rsidRPr="00035F38" w14:paraId="0D10AF4D" w14:textId="77777777" w:rsidTr="00DD7127">
        <w:tc>
          <w:tcPr>
            <w:tcW w:w="9062" w:type="dxa"/>
          </w:tcPr>
          <w:p w14:paraId="7C150036" w14:textId="77777777" w:rsidR="003C2B03" w:rsidRDefault="003C2B03" w:rsidP="00035F38">
            <w:pPr>
              <w:pStyle w:val="Sedastandard"/>
              <w:rPr>
                <w:lang w:val="cs-CZ"/>
              </w:rPr>
            </w:pPr>
          </w:p>
          <w:p w14:paraId="0015EC8A" w14:textId="77777777" w:rsidR="00035F38" w:rsidRDefault="00035F38" w:rsidP="00035F38">
            <w:pPr>
              <w:pStyle w:val="Sedastandard"/>
              <w:rPr>
                <w:lang w:val="cs-CZ"/>
              </w:rPr>
            </w:pPr>
          </w:p>
          <w:p w14:paraId="416A00D5" w14:textId="77777777" w:rsidR="00035F38" w:rsidRDefault="00035F38" w:rsidP="00035F38">
            <w:pPr>
              <w:pStyle w:val="Sedastandard"/>
              <w:rPr>
                <w:lang w:val="cs-CZ"/>
              </w:rPr>
            </w:pPr>
          </w:p>
          <w:p w14:paraId="3FAB11AD" w14:textId="77777777" w:rsidR="00035F38" w:rsidRDefault="00035F38" w:rsidP="00035F38">
            <w:pPr>
              <w:pStyle w:val="Sedastandard"/>
              <w:rPr>
                <w:lang w:val="cs-CZ"/>
              </w:rPr>
            </w:pPr>
          </w:p>
          <w:p w14:paraId="13B4759C" w14:textId="2FCCFD25" w:rsidR="00035F38" w:rsidRPr="00793BD4" w:rsidRDefault="00035F38" w:rsidP="00035F38">
            <w:pPr>
              <w:pStyle w:val="Sedastandard"/>
              <w:rPr>
                <w:lang w:val="cs-CZ"/>
              </w:rPr>
            </w:pPr>
          </w:p>
        </w:tc>
      </w:tr>
    </w:tbl>
    <w:p w14:paraId="07B1E1B1" w14:textId="2FA6B1E4" w:rsidR="00C4216A" w:rsidRPr="00793BD4" w:rsidRDefault="00FF0478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t>Testované hypotézy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216A" w:rsidRPr="00035F38" w14:paraId="0A673FC7" w14:textId="77777777" w:rsidTr="00DD7127">
        <w:tc>
          <w:tcPr>
            <w:tcW w:w="9062" w:type="dxa"/>
          </w:tcPr>
          <w:p w14:paraId="40E52267" w14:textId="77777777" w:rsidR="00753853" w:rsidRDefault="00753853" w:rsidP="00B87F38">
            <w:pPr>
              <w:pStyle w:val="Sedastandard"/>
              <w:rPr>
                <w:lang w:val="cs-CZ"/>
              </w:rPr>
            </w:pPr>
          </w:p>
          <w:p w14:paraId="6E3D2E50" w14:textId="77777777" w:rsidR="00035F38" w:rsidRPr="00793BD4" w:rsidRDefault="00035F38" w:rsidP="00B87F38">
            <w:pPr>
              <w:pStyle w:val="Sedastandard"/>
              <w:rPr>
                <w:lang w:val="cs-CZ"/>
              </w:rPr>
            </w:pPr>
          </w:p>
          <w:p w14:paraId="0DDA4A76" w14:textId="77777777" w:rsidR="00C4216A" w:rsidRPr="00793BD4" w:rsidRDefault="00C4216A" w:rsidP="00B87F38">
            <w:pPr>
              <w:pStyle w:val="Sedastandard"/>
              <w:rPr>
                <w:lang w:val="cs-CZ"/>
              </w:rPr>
            </w:pPr>
          </w:p>
        </w:tc>
      </w:tr>
    </w:tbl>
    <w:p w14:paraId="47F86073" w14:textId="2DD8F0BA" w:rsidR="00DE2D0A" w:rsidRPr="00793BD4" w:rsidRDefault="00C30981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t>Specifikace rámce projektu</w:t>
      </w:r>
    </w:p>
    <w:p w14:paraId="5B9AFE2C" w14:textId="3111A7F9" w:rsidR="00E1756A" w:rsidRPr="00793BD4" w:rsidRDefault="008C0DC1" w:rsidP="00E1756A">
      <w:pPr>
        <w:tabs>
          <w:tab w:val="right" w:pos="9072"/>
        </w:tabs>
        <w:spacing w:after="0"/>
        <w:jc w:val="right"/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 xml:space="preserve">a. </w:t>
      </w:r>
      <w:r w:rsidR="00C30981"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>Typ projektu</w:t>
      </w:r>
      <w:r w:rsidR="00261A2A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ab/>
      </w:r>
      <w:r w:rsidR="00E1756A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br/>
      </w:r>
      <w:r w:rsidR="00C30981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>AKADEMICKÝ</w:t>
      </w: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ascii="Avenir Next LT Pro" w:eastAsia="Cambria" w:hAnsi="Avenir Next LT Pro" w:cstheme="minorHAnsi"/>
            <w:color w:val="404040" w:themeColor="text1" w:themeTint="BF"/>
            <w:sz w:val="24"/>
            <w:szCs w:val="24"/>
            <w:lang w:val="cs-CZ"/>
          </w:rPr>
          <w:id w:val="-781954990"/>
        </w:sdtPr>
        <w:sdtContent>
          <w:sdt>
            <w:sdt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id w:val="-1570493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35F38">
                <w:rPr>
                  <w:rFonts w:ascii="MS Gothic" w:eastAsia="MS Gothic" w:hAnsi="MS Gothic" w:cstheme="minorHAnsi" w:hint="eastAsia"/>
                  <w:color w:val="404040" w:themeColor="text1" w:themeTint="BF"/>
                  <w:sz w:val="24"/>
                  <w:szCs w:val="24"/>
                  <w:lang w:val="cs-CZ"/>
                </w:rPr>
                <w:t>☐</w:t>
              </w:r>
            </w:sdtContent>
          </w:sdt>
        </w:sdtContent>
      </w:sdt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 </w:t>
      </w:r>
      <w:r w:rsidR="00753853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 </w:t>
      </w:r>
      <w:r w:rsidR="00C30981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>KOMERČNÍ</w:t>
      </w: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ascii="Avenir Next LT Pro" w:eastAsia="Cambria" w:hAnsi="Avenir Next LT Pro" w:cstheme="minorHAnsi"/>
            <w:color w:val="404040" w:themeColor="text1" w:themeTint="BF"/>
            <w:sz w:val="24"/>
            <w:szCs w:val="24"/>
            <w:lang w:val="cs-CZ"/>
          </w:rPr>
          <w:id w:val="-1589837080"/>
        </w:sdtPr>
        <w:sdtContent>
          <w:sdt>
            <w:sdt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id w:val="-248890840"/>
            </w:sdtPr>
            <w:sdtContent>
              <w:sdt>
                <w:sdtPr>
                  <w:rPr>
                    <w:rFonts w:ascii="Avenir Next LT Pro" w:eastAsia="Cambria" w:hAnsi="Avenir Next LT Pro" w:cstheme="minorHAnsi"/>
                    <w:color w:val="404040" w:themeColor="text1" w:themeTint="BF"/>
                    <w:sz w:val="24"/>
                    <w:szCs w:val="24"/>
                    <w:lang w:val="cs-CZ"/>
                  </w:rPr>
                  <w:id w:val="1874271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3C2B03" w:rsidRPr="00793BD4">
                    <w:rPr>
                      <w:rFonts w:ascii="MS Gothic" w:eastAsia="MS Gothic" w:hAnsi="MS Gothic" w:cstheme="minorHAnsi"/>
                      <w:color w:val="404040" w:themeColor="text1" w:themeTint="BF"/>
                      <w:sz w:val="24"/>
                      <w:szCs w:val="24"/>
                      <w:lang w:val="cs-CZ"/>
                    </w:rPr>
                    <w:t>☐</w:t>
                  </w:r>
                </w:sdtContent>
              </w:sdt>
            </w:sdtContent>
          </w:sdt>
        </w:sdtContent>
      </w:sdt>
    </w:p>
    <w:p w14:paraId="545C1B28" w14:textId="470F0556" w:rsidR="00FF0478" w:rsidRPr="00793BD4" w:rsidRDefault="008C0DC1" w:rsidP="00FF0478">
      <w:pPr>
        <w:spacing w:before="0" w:after="0"/>
        <w:jc w:val="both"/>
        <w:rPr>
          <w:rFonts w:ascii="Avenir Next LT Pro" w:eastAsia="Cambria" w:hAnsi="Avenir Next LT Pro" w:cstheme="minorHAnsi"/>
          <w:bCs/>
          <w:color w:val="404040" w:themeColor="text1" w:themeTint="BF"/>
          <w:sz w:val="24"/>
          <w:szCs w:val="24"/>
          <w:lang w:val="cs-CZ"/>
        </w:rPr>
      </w:pPr>
      <w:bookmarkStart w:id="0" w:name="_Hlk55487997"/>
      <w:r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 xml:space="preserve">b. </w:t>
      </w:r>
      <w:r w:rsidR="00C30981"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>F</w:t>
      </w:r>
      <w:r w:rsidR="00FF0478"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>inanční podpor</w:t>
      </w:r>
      <w:r w:rsidR="00C30981"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>a</w:t>
      </w:r>
      <w:r w:rsidR="00FF0478"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 xml:space="preserve"> </w:t>
      </w:r>
      <w:r w:rsidR="00FF0478" w:rsidRPr="00793BD4">
        <w:rPr>
          <w:rFonts w:ascii="Avenir Next LT Pro" w:eastAsia="Cambria" w:hAnsi="Avenir Next LT Pro" w:cstheme="minorHAnsi"/>
          <w:bCs/>
          <w:color w:val="404040" w:themeColor="text1" w:themeTint="BF"/>
          <w:sz w:val="24"/>
          <w:szCs w:val="24"/>
          <w:lang w:val="cs-CZ"/>
        </w:rPr>
        <w:t>(zdroj financování např. farmaceutická spol</w:t>
      </w:r>
      <w:r w:rsidR="00C30981" w:rsidRPr="00793BD4">
        <w:rPr>
          <w:rFonts w:ascii="Avenir Next LT Pro" w:eastAsia="Cambria" w:hAnsi="Avenir Next LT Pro" w:cstheme="minorHAnsi"/>
          <w:bCs/>
          <w:color w:val="404040" w:themeColor="text1" w:themeTint="BF"/>
          <w:sz w:val="24"/>
          <w:szCs w:val="24"/>
          <w:lang w:val="cs-CZ"/>
        </w:rPr>
        <w:t>.</w:t>
      </w:r>
      <w:r w:rsidR="00FF0478" w:rsidRPr="00793BD4">
        <w:rPr>
          <w:rFonts w:ascii="Avenir Next LT Pro" w:eastAsia="Cambria" w:hAnsi="Avenir Next LT Pro" w:cstheme="minorHAnsi"/>
          <w:bCs/>
          <w:color w:val="404040" w:themeColor="text1" w:themeTint="BF"/>
          <w:sz w:val="24"/>
          <w:szCs w:val="24"/>
          <w:lang w:val="cs-CZ"/>
        </w:rPr>
        <w:t>, GAČR, IGA, jiné):</w:t>
      </w:r>
      <w:r w:rsidR="00E1756A" w:rsidRPr="00793BD4">
        <w:rPr>
          <w:rFonts w:ascii="Avenir Next LT Pro" w:eastAsia="Cambria" w:hAnsi="Avenir Next LT Pro" w:cstheme="minorHAnsi"/>
          <w:bCs/>
          <w:color w:val="404040" w:themeColor="text1" w:themeTint="BF"/>
          <w:sz w:val="24"/>
          <w:szCs w:val="24"/>
          <w:lang w:val="cs-CZ"/>
        </w:rPr>
        <w:t xml:space="preserve"> </w:t>
      </w:r>
    </w:p>
    <w:p w14:paraId="6562BA84" w14:textId="13F455F8" w:rsidR="00DE2D0A" w:rsidRPr="00793BD4" w:rsidRDefault="00724CD2" w:rsidP="00FF0478">
      <w:pPr>
        <w:spacing w:before="0"/>
        <w:jc w:val="right"/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ab/>
      </w:r>
      <w:r w:rsidR="00FF0478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>ANO</w:t>
      </w: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ascii="Avenir Next LT Pro" w:eastAsia="Cambria" w:hAnsi="Avenir Next LT Pro" w:cstheme="minorHAnsi"/>
            <w:color w:val="404040" w:themeColor="text1" w:themeTint="BF"/>
            <w:sz w:val="24"/>
            <w:szCs w:val="24"/>
            <w:lang w:val="cs-CZ"/>
          </w:rPr>
          <w:id w:val="-1991310069"/>
        </w:sdtPr>
        <w:sdtContent>
          <w:sdt>
            <w:sdt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id w:val="-795607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C2B03" w:rsidRPr="00793BD4">
                <w:rPr>
                  <w:rFonts w:ascii="MS Gothic" w:eastAsia="MS Gothic" w:hAnsi="MS Gothic" w:cstheme="minorHAnsi"/>
                  <w:color w:val="404040" w:themeColor="text1" w:themeTint="BF"/>
                  <w:sz w:val="24"/>
                  <w:szCs w:val="24"/>
                  <w:lang w:val="cs-CZ"/>
                </w:rPr>
                <w:t>☐</w:t>
              </w:r>
            </w:sdtContent>
          </w:sdt>
        </w:sdtContent>
      </w:sdt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 </w:t>
      </w:r>
      <w:r w:rsidR="00753853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 </w:t>
      </w: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>N</w:t>
      </w:r>
      <w:r w:rsidR="00FF0478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>E</w:t>
      </w: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ascii="Avenir Next LT Pro" w:eastAsia="Cambria" w:hAnsi="Avenir Next LT Pro" w:cstheme="minorHAnsi"/>
            <w:color w:val="404040" w:themeColor="text1" w:themeTint="BF"/>
            <w:sz w:val="24"/>
            <w:szCs w:val="24"/>
            <w:lang w:val="cs-CZ"/>
          </w:rPr>
          <w:id w:val="1624953193"/>
        </w:sdtPr>
        <w:sdtContent>
          <w:sdt>
            <w:sdt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  <w:id w:val="427170705"/>
            </w:sdtPr>
            <w:sdtContent>
              <w:sdt>
                <w:sdtPr>
                  <w:rPr>
                    <w:rFonts w:ascii="Avenir Next LT Pro" w:eastAsia="Cambria" w:hAnsi="Avenir Next LT Pro" w:cstheme="minorHAnsi"/>
                    <w:color w:val="404040" w:themeColor="text1" w:themeTint="BF"/>
                    <w:sz w:val="24"/>
                    <w:szCs w:val="24"/>
                    <w:lang w:val="cs-CZ"/>
                  </w:rPr>
                  <w:id w:val="-784110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35F38">
                    <w:rPr>
                      <w:rFonts w:ascii="MS Gothic" w:eastAsia="MS Gothic" w:hAnsi="MS Gothic" w:cstheme="minorHAnsi" w:hint="eastAsia"/>
                      <w:color w:val="404040" w:themeColor="text1" w:themeTint="BF"/>
                      <w:sz w:val="24"/>
                      <w:szCs w:val="24"/>
                      <w:lang w:val="cs-CZ"/>
                    </w:rPr>
                    <w:t>☐</w:t>
                  </w:r>
                </w:sdtContent>
              </w:sdt>
            </w:sdtContent>
          </w:sdt>
        </w:sdtContent>
      </w:sdt>
    </w:p>
    <w:p w14:paraId="19B01514" w14:textId="79712C8D" w:rsidR="00C30981" w:rsidRPr="00793BD4" w:rsidRDefault="00C30981" w:rsidP="00C30981">
      <w:pPr>
        <w:tabs>
          <w:tab w:val="right" w:pos="9072"/>
        </w:tabs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 xml:space="preserve">c. </w:t>
      </w:r>
      <w:r w:rsidRPr="00793BD4">
        <w:rPr>
          <w:rFonts w:ascii="Avenir Next LT Pro" w:eastAsia="Cambria" w:hAnsi="Avenir Next LT Pro" w:cstheme="minorHAnsi"/>
          <w:b/>
          <w:bCs/>
          <w:color w:val="404040" w:themeColor="text1" w:themeTint="BF"/>
          <w:sz w:val="24"/>
          <w:szCs w:val="24"/>
          <w:lang w:val="cs-CZ"/>
        </w:rPr>
        <w:t>Zdroj(e) financování</w:t>
      </w: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(název farmaceutické firmy/grantu, číslo grantu a kontakt):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0981" w:rsidRPr="00372BC7" w14:paraId="54C75E88" w14:textId="77777777" w:rsidTr="004E7661">
        <w:tc>
          <w:tcPr>
            <w:tcW w:w="9062" w:type="dxa"/>
          </w:tcPr>
          <w:p w14:paraId="1AF0675A" w14:textId="77777777" w:rsidR="00C30981" w:rsidRPr="00793BD4" w:rsidRDefault="00C30981" w:rsidP="004E7661">
            <w:pPr>
              <w:pStyle w:val="Sedastandard"/>
              <w:rPr>
                <w:lang w:val="cs-CZ"/>
              </w:rPr>
            </w:pPr>
          </w:p>
          <w:p w14:paraId="13B9AA4F" w14:textId="77777777" w:rsidR="00C30981" w:rsidRPr="00793BD4" w:rsidRDefault="00C30981" w:rsidP="004E7661">
            <w:pPr>
              <w:pStyle w:val="Sedastandard"/>
              <w:rPr>
                <w:lang w:val="cs-CZ"/>
              </w:rPr>
            </w:pPr>
          </w:p>
        </w:tc>
      </w:tr>
    </w:tbl>
    <w:p w14:paraId="2DD6A4EF" w14:textId="644C5245" w:rsidR="00FF0478" w:rsidRPr="00793BD4" w:rsidRDefault="00C30981" w:rsidP="00FF0478">
      <w:pPr>
        <w:tabs>
          <w:tab w:val="right" w:pos="9072"/>
        </w:tabs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>d</w:t>
      </w:r>
      <w:r w:rsidR="00FF0478" w:rsidRPr="00793BD4">
        <w:rPr>
          <w:rFonts w:ascii="Avenir Next LT Pro" w:eastAsia="Cambria" w:hAnsi="Avenir Next LT Pro" w:cstheme="minorHAnsi"/>
          <w:b/>
          <w:color w:val="404040" w:themeColor="text1" w:themeTint="BF"/>
          <w:sz w:val="24"/>
          <w:szCs w:val="24"/>
          <w:lang w:val="cs-CZ"/>
        </w:rPr>
        <w:t xml:space="preserve">. </w:t>
      </w:r>
      <w:r w:rsidR="00FF0478" w:rsidRPr="00793BD4">
        <w:rPr>
          <w:rFonts w:ascii="Avenir Next LT Pro" w:eastAsia="Cambria" w:hAnsi="Avenir Next LT Pro" w:cstheme="minorHAnsi"/>
          <w:b/>
          <w:bCs/>
          <w:color w:val="404040" w:themeColor="text1" w:themeTint="BF"/>
          <w:sz w:val="24"/>
          <w:szCs w:val="24"/>
          <w:lang w:val="cs-CZ"/>
        </w:rPr>
        <w:t>Jaký je plánovaný výstup</w:t>
      </w:r>
      <w:r w:rsidR="00FF0478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(např. odborný časopis</w:t>
      </w:r>
      <w:r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>,</w:t>
      </w:r>
      <w:r w:rsidR="00FF0478" w:rsidRPr="00793BD4"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  <w:t xml:space="preserve"> příspěvek na konferenci,…):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0478" w:rsidRPr="00372BC7" w14:paraId="4B1F2CA0" w14:textId="77777777" w:rsidTr="001F3B3E">
        <w:tc>
          <w:tcPr>
            <w:tcW w:w="9062" w:type="dxa"/>
          </w:tcPr>
          <w:p w14:paraId="5D690468" w14:textId="77777777" w:rsidR="003C2B03" w:rsidRDefault="003C2B03" w:rsidP="00035F38">
            <w:pPr>
              <w:pStyle w:val="Sedastandard"/>
              <w:rPr>
                <w:lang w:val="cs-CZ"/>
              </w:rPr>
            </w:pPr>
          </w:p>
          <w:p w14:paraId="63A4FA32" w14:textId="0881ED2D" w:rsidR="00035F38" w:rsidRPr="00793BD4" w:rsidRDefault="00035F38" w:rsidP="00035F38">
            <w:pPr>
              <w:pStyle w:val="Sedastandard"/>
              <w:rPr>
                <w:lang w:val="cs-CZ"/>
              </w:rPr>
            </w:pPr>
          </w:p>
        </w:tc>
      </w:tr>
    </w:tbl>
    <w:bookmarkEnd w:id="0"/>
    <w:p w14:paraId="047BD912" w14:textId="7E5DD956" w:rsidR="00724CD2" w:rsidRPr="00793BD4" w:rsidRDefault="00FF0478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lastRenderedPageBreak/>
        <w:t>Odborná specifikace požadavku</w:t>
      </w:r>
    </w:p>
    <w:p w14:paraId="189B974D" w14:textId="4F76B371" w:rsidR="000750A8" w:rsidRPr="00793BD4" w:rsidRDefault="00C30981" w:rsidP="00035F38">
      <w:pPr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035F38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>8</w:t>
      </w:r>
      <w:r w:rsidR="00F611CF" w:rsidRPr="00035F38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 xml:space="preserve">.a. </w:t>
      </w:r>
      <w:r w:rsidR="00035F38" w:rsidRPr="00035F38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>Popis výběrových k</w:t>
      </w:r>
      <w:r w:rsidR="00372BC7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>r</w:t>
      </w:r>
      <w:r w:rsidR="00035F38" w:rsidRPr="00035F38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 xml:space="preserve">itérií </w:t>
      </w:r>
      <w:r w:rsidR="00035F38" w:rsidRPr="00035F38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>(demografická data, diagnóza, parametry dle</w:t>
      </w:r>
      <w:r w:rsidR="00035F38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 xml:space="preserve"> návštěvy, relapsy, jiná onemocnění, </w:t>
      </w:r>
      <w:proofErr w:type="spellStart"/>
      <w:r w:rsidR="00035F38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>paraklinická</w:t>
      </w:r>
      <w:proofErr w:type="spellEnd"/>
      <w:r w:rsidR="00035F38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 xml:space="preserve"> vyšetření, těhotenství…)</w:t>
      </w:r>
    </w:p>
    <w:tbl>
      <w:tblPr>
        <w:tblStyle w:val="Mkatabulky"/>
        <w:tblW w:w="90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2C326D" w:rsidRPr="00372BC7" w14:paraId="1DDFDAC7" w14:textId="77777777" w:rsidTr="00035F38">
        <w:trPr>
          <w:trHeight w:val="315"/>
        </w:trPr>
        <w:tc>
          <w:tcPr>
            <w:tcW w:w="9076" w:type="dxa"/>
          </w:tcPr>
          <w:p w14:paraId="5DC3F2C4" w14:textId="77777777" w:rsidR="002C326D" w:rsidRDefault="002C326D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115683B8" w14:textId="77777777" w:rsidR="00035F38" w:rsidRDefault="00035F38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57045CB7" w14:textId="77777777" w:rsidR="00035F38" w:rsidRDefault="00035F38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216E25DA" w14:textId="77777777" w:rsidR="00035F38" w:rsidRDefault="00035F38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6A3A2D50" w14:textId="77777777" w:rsidR="00464480" w:rsidRDefault="00464480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642AD697" w14:textId="77777777" w:rsidR="00035F38" w:rsidRDefault="00035F38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2FFF7A33" w14:textId="77777777" w:rsidR="00035F38" w:rsidRDefault="00035F38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17FE9D29" w14:textId="042F7E70" w:rsidR="00035F38" w:rsidRPr="00793BD4" w:rsidRDefault="00035F38" w:rsidP="00545749">
            <w:pPr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</w:tbl>
    <w:p w14:paraId="289E577C" w14:textId="77777777" w:rsidR="0026481D" w:rsidRPr="00793BD4" w:rsidRDefault="0026481D" w:rsidP="00F611CF">
      <w:pPr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</w:pPr>
    </w:p>
    <w:p w14:paraId="5F9625B1" w14:textId="6FC61507" w:rsidR="002C326D" w:rsidRPr="00793BD4" w:rsidRDefault="00C30981" w:rsidP="00247907">
      <w:pPr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</w:pPr>
      <w:r w:rsidRPr="00793BD4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>8</w:t>
      </w:r>
      <w:r w:rsidR="008C0DC1" w:rsidRPr="00793BD4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>.b</w:t>
      </w:r>
      <w:r w:rsidR="00F611CF" w:rsidRPr="00793BD4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 xml:space="preserve">. </w:t>
      </w:r>
      <w:r w:rsidR="00A87FA0" w:rsidRPr="00793BD4">
        <w:rPr>
          <w:rFonts w:ascii="Avenir Next LT Pro" w:eastAsia="Cambria" w:hAnsi="Avenir Next LT Pro" w:cstheme="minorHAnsi"/>
          <w:b/>
          <w:color w:val="00B0F0"/>
          <w:sz w:val="24"/>
          <w:szCs w:val="24"/>
          <w:lang w:val="cs-CZ"/>
        </w:rPr>
        <w:t xml:space="preserve">Požadované proměnné k analýze </w:t>
      </w:r>
      <w:r w:rsidR="00035F38" w:rsidRPr="00464480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 xml:space="preserve">(demografické údaje, diagnóza, návštěvy, relapsy, jiná onemocnění, </w:t>
      </w:r>
      <w:proofErr w:type="spellStart"/>
      <w:r w:rsidR="00035F38" w:rsidRPr="00464480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>paraklinická</w:t>
      </w:r>
      <w:proofErr w:type="spellEnd"/>
      <w:r w:rsidR="00035F38" w:rsidRPr="00464480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 xml:space="preserve"> vyšetření, </w:t>
      </w:r>
      <w:r w:rsidR="00464480" w:rsidRPr="00464480">
        <w:rPr>
          <w:rFonts w:ascii="Avenir Next LT Pro" w:eastAsia="Cambria" w:hAnsi="Avenir Next LT Pro" w:cstheme="minorHAnsi"/>
          <w:bCs/>
          <w:color w:val="808080" w:themeColor="background1" w:themeShade="80"/>
          <w:sz w:val="24"/>
          <w:szCs w:val="24"/>
          <w:lang w:val="cs-CZ"/>
        </w:rPr>
        <w:t>léčba, těhotenství…)</w:t>
      </w:r>
    </w:p>
    <w:tbl>
      <w:tblPr>
        <w:tblStyle w:val="Mkatabulky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2C326D" w:rsidRPr="00372BC7" w14:paraId="4BFCFB4E" w14:textId="77777777" w:rsidTr="00464480">
        <w:trPr>
          <w:trHeight w:val="411"/>
        </w:trPr>
        <w:tc>
          <w:tcPr>
            <w:tcW w:w="8963" w:type="dxa"/>
          </w:tcPr>
          <w:p w14:paraId="645E6C2E" w14:textId="77777777" w:rsidR="003B78E8" w:rsidRDefault="003B78E8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2C36E054" w14:textId="77777777" w:rsidR="00464480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122C3EBA" w14:textId="77777777" w:rsidR="00464480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32766C9F" w14:textId="77777777" w:rsidR="00464480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0A57250F" w14:textId="77777777" w:rsidR="00464480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39669454" w14:textId="77777777" w:rsidR="00464480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70F78D8D" w14:textId="77777777" w:rsidR="00464480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2BC0E8BC" w14:textId="77777777" w:rsidR="00464480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  <w:p w14:paraId="54FEBF47" w14:textId="7E7FCC1B" w:rsidR="00464480" w:rsidRPr="00793BD4" w:rsidRDefault="00464480" w:rsidP="00464480">
            <w:pPr>
              <w:jc w:val="both"/>
              <w:rPr>
                <w:rFonts w:ascii="Avenir Next LT Pro" w:eastAsia="Cambria" w:hAnsi="Avenir Next LT Pro" w:cstheme="minorHAnsi"/>
                <w:color w:val="404040" w:themeColor="text1" w:themeTint="BF"/>
                <w:sz w:val="24"/>
                <w:szCs w:val="24"/>
                <w:lang w:val="cs-CZ"/>
              </w:rPr>
            </w:pPr>
          </w:p>
        </w:tc>
      </w:tr>
    </w:tbl>
    <w:p w14:paraId="28AA39BF" w14:textId="518EDE9A" w:rsidR="00795632" w:rsidRPr="00793BD4" w:rsidRDefault="00A87FA0" w:rsidP="00A87FA0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t xml:space="preserve">Upřesněte požadavek na statistickou analýzu </w:t>
      </w:r>
      <w:r w:rsidR="0045105D" w:rsidRPr="00793BD4">
        <w:rPr>
          <w:rFonts w:ascii="Avenir Next LT Pro" w:hAnsi="Avenir Next LT Pro"/>
          <w:lang w:val="cs-CZ"/>
        </w:rPr>
        <w:br/>
      </w:r>
      <w:r w:rsidRPr="00793BD4">
        <w:rPr>
          <w:rFonts w:ascii="Avenir Next LT Pro" w:hAnsi="Avenir Next LT Pro"/>
          <w:b w:val="0"/>
          <w:bCs w:val="0"/>
          <w:lang w:val="cs-CZ"/>
        </w:rPr>
        <w:t>(typ analýzy</w:t>
      </w:r>
      <w:r w:rsidR="0045105D" w:rsidRPr="00793BD4">
        <w:rPr>
          <w:rFonts w:ascii="Avenir Next LT Pro" w:hAnsi="Avenir Next LT Pro"/>
          <w:b w:val="0"/>
          <w:bCs w:val="0"/>
          <w:lang w:val="cs-CZ"/>
        </w:rPr>
        <w:t xml:space="preserve"> a přesné zadání jejího obsahu</w:t>
      </w:r>
      <w:r w:rsidRPr="00793BD4">
        <w:rPr>
          <w:rFonts w:ascii="Avenir Next LT Pro" w:hAnsi="Avenir Next LT Pro"/>
          <w:b w:val="0"/>
          <w:bCs w:val="0"/>
          <w:lang w:val="cs-CZ"/>
        </w:rPr>
        <w:t>):</w:t>
      </w:r>
      <w:r w:rsidR="009727E6" w:rsidRPr="00793BD4">
        <w:rPr>
          <w:rFonts w:ascii="Avenir Next LT Pro" w:hAnsi="Avenir Next LT Pro"/>
          <w:b w:val="0"/>
          <w:bCs w:val="0"/>
          <w:lang w:val="cs-CZ"/>
        </w:rPr>
        <w:t xml:space="preserve"> 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5632" w:rsidRPr="00372BC7" w14:paraId="5C7D135F" w14:textId="77777777" w:rsidTr="00F44690">
        <w:tc>
          <w:tcPr>
            <w:tcW w:w="9062" w:type="dxa"/>
          </w:tcPr>
          <w:p w14:paraId="2D8F671B" w14:textId="77777777" w:rsidR="00795632" w:rsidRDefault="00795632" w:rsidP="00B87F38">
            <w:pPr>
              <w:pStyle w:val="Sedastandard"/>
              <w:rPr>
                <w:lang w:val="cs-CZ"/>
              </w:rPr>
            </w:pPr>
          </w:p>
          <w:p w14:paraId="6B8014CD" w14:textId="77777777" w:rsidR="00247907" w:rsidRDefault="00247907" w:rsidP="00B87F38">
            <w:pPr>
              <w:pStyle w:val="Sedastandard"/>
              <w:rPr>
                <w:lang w:val="cs-CZ"/>
              </w:rPr>
            </w:pPr>
          </w:p>
          <w:p w14:paraId="551D3F1A" w14:textId="77777777" w:rsidR="00247907" w:rsidRDefault="00247907" w:rsidP="00B87F38">
            <w:pPr>
              <w:pStyle w:val="Sedastandard"/>
              <w:rPr>
                <w:lang w:val="cs-CZ"/>
              </w:rPr>
            </w:pPr>
          </w:p>
          <w:p w14:paraId="20A7B2A4" w14:textId="77777777" w:rsidR="00247907" w:rsidRPr="00793BD4" w:rsidRDefault="00247907" w:rsidP="00B87F38">
            <w:pPr>
              <w:pStyle w:val="Sedastandard"/>
              <w:rPr>
                <w:lang w:val="cs-CZ"/>
              </w:rPr>
            </w:pPr>
          </w:p>
        </w:tc>
      </w:tr>
      <w:tr w:rsidR="0045105D" w:rsidRPr="00372BC7" w14:paraId="3058B9D8" w14:textId="77777777" w:rsidTr="00F44690">
        <w:tc>
          <w:tcPr>
            <w:tcW w:w="9062" w:type="dxa"/>
          </w:tcPr>
          <w:p w14:paraId="1044896C" w14:textId="77777777" w:rsidR="0045105D" w:rsidRPr="00793BD4" w:rsidRDefault="0045105D" w:rsidP="00B87F38">
            <w:pPr>
              <w:pStyle w:val="Sedastandard"/>
              <w:rPr>
                <w:lang w:val="cs-CZ"/>
              </w:rPr>
            </w:pPr>
          </w:p>
        </w:tc>
      </w:tr>
    </w:tbl>
    <w:p w14:paraId="4851CC91" w14:textId="56DE637E" w:rsidR="00B87F38" w:rsidRPr="00793BD4" w:rsidRDefault="00A87FA0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rFonts w:ascii="Avenir Next LT Pro" w:hAnsi="Avenir Next LT Pro"/>
          <w:lang w:val="cs-CZ"/>
        </w:rPr>
        <w:lastRenderedPageBreak/>
        <w:t>Rozpočet</w:t>
      </w:r>
    </w:p>
    <w:p w14:paraId="3D7BD4D8" w14:textId="047E54C9" w:rsidR="00B518EE" w:rsidRPr="00793BD4" w:rsidRDefault="00FA5C9F" w:rsidP="00B518EE">
      <w:pPr>
        <w:pStyle w:val="Sedastandard"/>
        <w:rPr>
          <w:lang w:val="cs-CZ"/>
        </w:rPr>
      </w:pPr>
      <w:r w:rsidRPr="00793BD4">
        <w:rPr>
          <w:lang w:val="cs-CZ"/>
        </w:rPr>
        <w:t>U</w:t>
      </w:r>
      <w:r w:rsidR="00A87FA0" w:rsidRPr="00793BD4">
        <w:rPr>
          <w:lang w:val="cs-CZ"/>
        </w:rPr>
        <w:t>veďte předpokládan</w:t>
      </w:r>
      <w:r w:rsidRPr="00793BD4">
        <w:rPr>
          <w:lang w:val="cs-CZ"/>
        </w:rPr>
        <w:t>ý</w:t>
      </w:r>
      <w:r w:rsidR="00A87FA0" w:rsidRPr="00793BD4">
        <w:rPr>
          <w:lang w:val="cs-CZ"/>
        </w:rPr>
        <w:t xml:space="preserve"> </w:t>
      </w:r>
      <w:r w:rsidRPr="00793BD4">
        <w:rPr>
          <w:lang w:val="cs-CZ"/>
        </w:rPr>
        <w:t>rozpočet</w:t>
      </w:r>
      <w:r w:rsidR="00A87FA0" w:rsidRPr="00793BD4">
        <w:rPr>
          <w:lang w:val="cs-CZ"/>
        </w:rPr>
        <w:t xml:space="preserve"> určen</w:t>
      </w:r>
      <w:r w:rsidRPr="00793BD4">
        <w:rPr>
          <w:lang w:val="cs-CZ"/>
        </w:rPr>
        <w:t>ý</w:t>
      </w:r>
      <w:r w:rsidR="00A87FA0" w:rsidRPr="00793BD4">
        <w:rPr>
          <w:lang w:val="cs-CZ"/>
        </w:rPr>
        <w:t xml:space="preserve"> na participaci registru ReMuS.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18EE" w:rsidRPr="00372BC7" w14:paraId="064DD2F2" w14:textId="77777777" w:rsidTr="00B254E6">
        <w:tc>
          <w:tcPr>
            <w:tcW w:w="9062" w:type="dxa"/>
          </w:tcPr>
          <w:p w14:paraId="49CE3180" w14:textId="77777777" w:rsidR="00B518EE" w:rsidRPr="00793BD4" w:rsidRDefault="00B518EE" w:rsidP="00B254E6">
            <w:pPr>
              <w:pStyle w:val="Sedastandard"/>
              <w:rPr>
                <w:lang w:val="cs-CZ"/>
              </w:rPr>
            </w:pPr>
          </w:p>
        </w:tc>
      </w:tr>
    </w:tbl>
    <w:p w14:paraId="2F78AB05" w14:textId="680A7CD8" w:rsidR="00BA1BE6" w:rsidRPr="00793BD4" w:rsidRDefault="00EA0B6A" w:rsidP="009727E6">
      <w:pPr>
        <w:pStyle w:val="Nadpis1"/>
        <w:rPr>
          <w:rFonts w:ascii="Avenir Next LT Pro" w:hAnsi="Avenir Next LT Pro"/>
          <w:lang w:val="cs-CZ"/>
        </w:rPr>
      </w:pPr>
      <w:r w:rsidRPr="00793BD4">
        <w:rPr>
          <w:lang w:val="cs-CZ"/>
        </w:rPr>
        <w:t>Přílohy</w:t>
      </w:r>
    </w:p>
    <w:p w14:paraId="0436FC7A" w14:textId="1CFB9294" w:rsidR="00D9171F" w:rsidRPr="00793BD4" w:rsidRDefault="00EA0B6A" w:rsidP="00B87F38">
      <w:pPr>
        <w:pStyle w:val="Sedastandard"/>
        <w:numPr>
          <w:ilvl w:val="0"/>
          <w:numId w:val="14"/>
        </w:numPr>
        <w:rPr>
          <w:lang w:val="cs-CZ"/>
        </w:rPr>
      </w:pPr>
      <w:r w:rsidRPr="00793BD4">
        <w:rPr>
          <w:lang w:val="cs-CZ"/>
        </w:rPr>
        <w:t>povinné</w:t>
      </w:r>
      <w:r w:rsidR="00BA1BE6" w:rsidRPr="00793BD4">
        <w:rPr>
          <w:lang w:val="cs-CZ"/>
        </w:rPr>
        <w:t xml:space="preserve">: </w:t>
      </w:r>
    </w:p>
    <w:p w14:paraId="6CB64329" w14:textId="2E13FA9D" w:rsidR="00EA0B6A" w:rsidRPr="00793BD4" w:rsidRDefault="00EA0B6A" w:rsidP="00B87F38">
      <w:pPr>
        <w:pStyle w:val="Sedastandard"/>
        <w:numPr>
          <w:ilvl w:val="1"/>
          <w:numId w:val="15"/>
        </w:numPr>
        <w:rPr>
          <w:lang w:val="cs-CZ"/>
        </w:rPr>
      </w:pPr>
      <w:r w:rsidRPr="00793BD4">
        <w:rPr>
          <w:lang w:val="cs-CZ"/>
        </w:rPr>
        <w:t>projektový záměr / protokol studie, pokud existuje</w:t>
      </w:r>
    </w:p>
    <w:p w14:paraId="0B3BC989" w14:textId="4F8215F4" w:rsidR="00A23337" w:rsidRPr="00793BD4" w:rsidRDefault="00EA0B6A" w:rsidP="00B87F38">
      <w:pPr>
        <w:pStyle w:val="Sedastandard"/>
        <w:numPr>
          <w:ilvl w:val="1"/>
          <w:numId w:val="15"/>
        </w:numPr>
        <w:rPr>
          <w:lang w:val="cs-CZ"/>
        </w:rPr>
      </w:pPr>
      <w:r w:rsidRPr="00793BD4">
        <w:rPr>
          <w:lang w:val="cs-CZ"/>
        </w:rPr>
        <w:t>datovou strukturu požadovaného výstupu, pokud je dostupná</w:t>
      </w:r>
    </w:p>
    <w:p w14:paraId="102B7F4B" w14:textId="50C198E9" w:rsidR="00FA5C9F" w:rsidRPr="00793BD4" w:rsidRDefault="00FA5C9F" w:rsidP="00FA5C9F">
      <w:pPr>
        <w:pStyle w:val="Sedastandard"/>
        <w:numPr>
          <w:ilvl w:val="1"/>
          <w:numId w:val="15"/>
        </w:numPr>
        <w:rPr>
          <w:lang w:val="cs-CZ"/>
        </w:rPr>
      </w:pPr>
      <w:r w:rsidRPr="00793BD4">
        <w:rPr>
          <w:lang w:val="cs-CZ"/>
        </w:rPr>
        <w:t>profesní životopis oprávněné osoby a spolupracovníků</w:t>
      </w:r>
      <w:r w:rsidRPr="00793BD4">
        <w:rPr>
          <w:rStyle w:val="Znakapoznpodarou"/>
          <w:lang w:val="cs-CZ"/>
        </w:rPr>
        <w:footnoteReference w:id="2"/>
      </w:r>
      <w:r w:rsidRPr="00793BD4">
        <w:rPr>
          <w:lang w:val="cs-CZ"/>
        </w:rPr>
        <w:t xml:space="preserve"> </w:t>
      </w:r>
    </w:p>
    <w:p w14:paraId="291FAB0A" w14:textId="167DAAB8" w:rsidR="00422F0B" w:rsidRPr="00793BD4" w:rsidRDefault="00EA0B6A" w:rsidP="00B87F38">
      <w:pPr>
        <w:pStyle w:val="Sedastandard"/>
        <w:numPr>
          <w:ilvl w:val="0"/>
          <w:numId w:val="14"/>
        </w:numPr>
        <w:rPr>
          <w:lang w:val="cs-CZ"/>
        </w:rPr>
      </w:pPr>
      <w:r w:rsidRPr="00793BD4">
        <w:rPr>
          <w:lang w:val="cs-CZ"/>
        </w:rPr>
        <w:t>nepovinné</w:t>
      </w:r>
      <w:r w:rsidR="00422F0B" w:rsidRPr="00793BD4">
        <w:rPr>
          <w:lang w:val="cs-CZ"/>
        </w:rPr>
        <w:t xml:space="preserve"> (</w:t>
      </w:r>
      <w:r w:rsidRPr="00793BD4">
        <w:rPr>
          <w:lang w:val="cs-CZ"/>
        </w:rPr>
        <w:t>prosíme uveďte níže</w:t>
      </w:r>
      <w:r w:rsidR="00422F0B" w:rsidRPr="00793BD4">
        <w:rPr>
          <w:lang w:val="cs-CZ"/>
        </w:rPr>
        <w:t>)</w:t>
      </w:r>
      <w:r w:rsidR="00BA1BE6" w:rsidRPr="00793BD4">
        <w:rPr>
          <w:lang w:val="cs-CZ"/>
        </w:rPr>
        <w:t xml:space="preserve">: </w:t>
      </w:r>
    </w:p>
    <w:tbl>
      <w:tblPr>
        <w:tblStyle w:val="Mkatabulky"/>
        <w:tblW w:w="0" w:type="auto"/>
        <w:tblInd w:w="7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5632" w:rsidRPr="00793BD4" w14:paraId="0F442440" w14:textId="77777777" w:rsidTr="00795632">
        <w:tc>
          <w:tcPr>
            <w:tcW w:w="9062" w:type="dxa"/>
          </w:tcPr>
          <w:p w14:paraId="57C18A8C" w14:textId="77777777" w:rsidR="00304BA2" w:rsidRDefault="00304BA2" w:rsidP="00B87F38">
            <w:pPr>
              <w:pStyle w:val="Sedastandard"/>
              <w:rPr>
                <w:lang w:val="cs-CZ"/>
              </w:rPr>
            </w:pPr>
          </w:p>
          <w:p w14:paraId="0FBE36AC" w14:textId="648243ED" w:rsidR="00247907" w:rsidRPr="00793BD4" w:rsidRDefault="00247907" w:rsidP="00B87F38">
            <w:pPr>
              <w:pStyle w:val="Sedastandard"/>
              <w:rPr>
                <w:lang w:val="cs-CZ"/>
              </w:rPr>
            </w:pPr>
          </w:p>
        </w:tc>
      </w:tr>
    </w:tbl>
    <w:p w14:paraId="6AA7EEFE" w14:textId="542577BF" w:rsidR="0026481D" w:rsidRPr="00793BD4" w:rsidRDefault="00EA0B6A" w:rsidP="0026481D">
      <w:pPr>
        <w:pStyle w:val="Nadpis1"/>
        <w:rPr>
          <w:rFonts w:ascii="Avenir Next LT Pro" w:eastAsia="Cambria" w:hAnsi="Avenir Next LT Pro"/>
          <w:lang w:val="cs-CZ"/>
        </w:rPr>
      </w:pPr>
      <w:r w:rsidRPr="00793BD4">
        <w:rPr>
          <w:rFonts w:ascii="Avenir Next LT Pro" w:eastAsia="Cambria" w:hAnsi="Avenir Next LT Pro"/>
          <w:lang w:val="cs-CZ"/>
        </w:rPr>
        <w:t>Ostatní</w:t>
      </w:r>
    </w:p>
    <w:p w14:paraId="4C367A7F" w14:textId="0BC71862" w:rsidR="0026481D" w:rsidRPr="00793BD4" w:rsidRDefault="00EA0B6A" w:rsidP="0026481D">
      <w:pPr>
        <w:pStyle w:val="Sedastandard"/>
        <w:rPr>
          <w:lang w:val="cs-CZ"/>
        </w:rPr>
      </w:pPr>
      <w:r w:rsidRPr="00793BD4">
        <w:rPr>
          <w:lang w:val="cs-CZ"/>
        </w:rPr>
        <w:t>V případě potřeby uveďte jakékoliv důležité informace, které nebyly zmíněny výše</w:t>
      </w:r>
      <w:r w:rsidR="0026481D" w:rsidRPr="00793BD4">
        <w:rPr>
          <w:lang w:val="cs-CZ"/>
        </w:rPr>
        <w:t>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481D" w:rsidRPr="00372BC7" w14:paraId="2E098842" w14:textId="77777777" w:rsidTr="00B254E6">
        <w:tc>
          <w:tcPr>
            <w:tcW w:w="9062" w:type="dxa"/>
          </w:tcPr>
          <w:p w14:paraId="073D66EA" w14:textId="77777777" w:rsidR="0026481D" w:rsidRDefault="0026481D" w:rsidP="00B254E6">
            <w:pPr>
              <w:pStyle w:val="Sedastandard"/>
              <w:rPr>
                <w:lang w:val="cs-CZ"/>
              </w:rPr>
            </w:pPr>
          </w:p>
          <w:p w14:paraId="3B3FA885" w14:textId="77777777" w:rsidR="00247907" w:rsidRPr="00793BD4" w:rsidRDefault="00247907" w:rsidP="00B254E6">
            <w:pPr>
              <w:pStyle w:val="Sedastandard"/>
              <w:rPr>
                <w:lang w:val="cs-CZ"/>
              </w:rPr>
            </w:pPr>
          </w:p>
          <w:p w14:paraId="59A1C4D8" w14:textId="77777777" w:rsidR="0026481D" w:rsidRPr="00793BD4" w:rsidRDefault="0026481D" w:rsidP="00B254E6">
            <w:pPr>
              <w:pStyle w:val="Sedastandard"/>
              <w:rPr>
                <w:lang w:val="cs-CZ"/>
              </w:rPr>
            </w:pPr>
          </w:p>
        </w:tc>
      </w:tr>
    </w:tbl>
    <w:p w14:paraId="625FC707" w14:textId="110ED4DF" w:rsidR="0026481D" w:rsidRPr="00793BD4" w:rsidRDefault="00EA0B6A" w:rsidP="0026481D">
      <w:pPr>
        <w:pStyle w:val="Nadpis1"/>
        <w:rPr>
          <w:rFonts w:ascii="Avenir Next LT Pro" w:eastAsia="Cambria" w:hAnsi="Avenir Next LT Pro"/>
          <w:lang w:val="cs-CZ"/>
        </w:rPr>
      </w:pPr>
      <w:r w:rsidRPr="00793BD4">
        <w:rPr>
          <w:rFonts w:ascii="Avenir Next LT Pro" w:eastAsia="Cambria" w:hAnsi="Avenir Next LT Pro"/>
          <w:lang w:val="cs-CZ"/>
        </w:rPr>
        <w:t>Podpis oprávněné osoby / žadatele</w:t>
      </w:r>
    </w:p>
    <w:p w14:paraId="53379892" w14:textId="77777777" w:rsidR="0026481D" w:rsidRPr="00793BD4" w:rsidRDefault="0026481D" w:rsidP="0026481D">
      <w:pPr>
        <w:rPr>
          <w:lang w:val="cs-CZ"/>
        </w:rPr>
      </w:pPr>
    </w:p>
    <w:p w14:paraId="72CF033F" w14:textId="7882BCB9" w:rsidR="00FB6101" w:rsidRPr="00793BD4" w:rsidRDefault="00EA0B6A" w:rsidP="00B87F38">
      <w:pPr>
        <w:pStyle w:val="Sedastandard"/>
        <w:rPr>
          <w:lang w:val="cs-CZ"/>
        </w:rPr>
      </w:pPr>
      <w:r w:rsidRPr="00793BD4">
        <w:rPr>
          <w:lang w:val="cs-CZ"/>
        </w:rPr>
        <w:t>Podepsáno</w:t>
      </w:r>
      <w:r w:rsidR="00BA78C7" w:rsidRPr="00793BD4">
        <w:rPr>
          <w:lang w:val="cs-CZ"/>
        </w:rPr>
        <w:t xml:space="preserve"> </w:t>
      </w:r>
      <w:r w:rsidRPr="00793BD4">
        <w:rPr>
          <w:lang w:val="cs-CZ"/>
        </w:rPr>
        <w:t xml:space="preserve">v </w:t>
      </w:r>
      <w:r w:rsidR="00464480">
        <w:rPr>
          <w:lang w:val="cs-CZ"/>
        </w:rPr>
        <w:t>_____________</w:t>
      </w:r>
      <w:r w:rsidR="003B78E8" w:rsidRPr="00793BD4">
        <w:rPr>
          <w:lang w:val="cs-CZ"/>
        </w:rPr>
        <w:t xml:space="preserve"> </w:t>
      </w:r>
      <w:r w:rsidRPr="00793BD4">
        <w:rPr>
          <w:lang w:val="cs-CZ"/>
        </w:rPr>
        <w:t>dne</w:t>
      </w:r>
      <w:r w:rsidR="00BA78C7" w:rsidRPr="00793BD4">
        <w:rPr>
          <w:lang w:val="cs-CZ"/>
        </w:rPr>
        <w:t xml:space="preserve"> </w:t>
      </w:r>
      <w:r w:rsidR="0026481D" w:rsidRPr="00793BD4">
        <w:rPr>
          <w:lang w:val="cs-CZ"/>
        </w:rPr>
        <w:t>_ _ . _ _ . _ _ _ _</w:t>
      </w:r>
    </w:p>
    <w:p w14:paraId="12330BB6" w14:textId="75A04E03" w:rsidR="00BA78C7" w:rsidRPr="00793BD4" w:rsidRDefault="00BA78C7" w:rsidP="00B87F38">
      <w:pPr>
        <w:pStyle w:val="Sedastandard"/>
        <w:rPr>
          <w:lang w:val="cs-CZ"/>
        </w:rPr>
      </w:pPr>
    </w:p>
    <w:p w14:paraId="21DDB3F1" w14:textId="77777777" w:rsidR="00795632" w:rsidRPr="00793BD4" w:rsidRDefault="00795632" w:rsidP="00B87F38">
      <w:pPr>
        <w:pStyle w:val="Sedastandard"/>
        <w:rPr>
          <w:lang w:val="cs-CZ"/>
        </w:rPr>
      </w:pPr>
    </w:p>
    <w:p w14:paraId="682D54FD" w14:textId="28772197" w:rsidR="00BA78C7" w:rsidRPr="00793BD4" w:rsidRDefault="0026481D" w:rsidP="00B87F38">
      <w:pPr>
        <w:pStyle w:val="Sedastandard"/>
        <w:rPr>
          <w:lang w:val="cs-CZ"/>
        </w:rPr>
      </w:pPr>
      <w:r w:rsidRPr="00793BD4">
        <w:rPr>
          <w:lang w:val="cs-CZ"/>
        </w:rPr>
        <w:t>____________________________________________</w:t>
      </w:r>
    </w:p>
    <w:p w14:paraId="2C93E984" w14:textId="1E5D816A" w:rsidR="00795632" w:rsidRPr="00793BD4" w:rsidRDefault="00EA0B6A" w:rsidP="00B87F38">
      <w:pPr>
        <w:pStyle w:val="Sedastandard"/>
        <w:rPr>
          <w:lang w:val="cs-CZ"/>
        </w:rPr>
      </w:pPr>
      <w:r w:rsidRPr="00793BD4">
        <w:rPr>
          <w:lang w:val="cs-CZ"/>
        </w:rPr>
        <w:t>Vlastnoruční podpis oprávněné osoby</w:t>
      </w:r>
      <w:r w:rsidR="00795632" w:rsidRPr="00793BD4">
        <w:rPr>
          <w:i/>
          <w:iCs/>
          <w:lang w:val="cs-CZ"/>
        </w:rPr>
        <w:t xml:space="preserve"> (</w:t>
      </w:r>
      <w:r w:rsidRPr="00793BD4">
        <w:rPr>
          <w:i/>
          <w:iCs/>
          <w:lang w:val="cs-CZ"/>
        </w:rPr>
        <w:t>žadatele</w:t>
      </w:r>
      <w:r w:rsidR="00795632" w:rsidRPr="00793BD4">
        <w:rPr>
          <w:i/>
          <w:iCs/>
          <w:lang w:val="cs-CZ"/>
        </w:rPr>
        <w:t>)</w:t>
      </w:r>
    </w:p>
    <w:p w14:paraId="0DE43864" w14:textId="2D213145" w:rsidR="00C4405A" w:rsidRPr="00793BD4" w:rsidRDefault="00C4405A" w:rsidP="00464480">
      <w:pPr>
        <w:spacing w:before="0"/>
        <w:rPr>
          <w:rFonts w:ascii="Avenir Next LT Pro" w:eastAsia="Cambria" w:hAnsi="Avenir Next LT Pro" w:cstheme="minorHAnsi"/>
          <w:color w:val="404040" w:themeColor="text1" w:themeTint="BF"/>
          <w:sz w:val="24"/>
          <w:szCs w:val="24"/>
          <w:lang w:val="cs-CZ"/>
        </w:rPr>
      </w:pPr>
    </w:p>
    <w:sectPr w:rsidR="00C4405A" w:rsidRPr="00793BD4" w:rsidSect="006523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135" w:left="1417" w:header="567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DF3B" w14:textId="77777777" w:rsidR="002A0EF1" w:rsidRDefault="002A0EF1" w:rsidP="00FB6101">
      <w:pPr>
        <w:spacing w:before="0" w:after="0" w:line="240" w:lineRule="auto"/>
      </w:pPr>
      <w:r>
        <w:separator/>
      </w:r>
    </w:p>
    <w:p w14:paraId="0FC37EB4" w14:textId="77777777" w:rsidR="002A0EF1" w:rsidRDefault="002A0EF1"/>
  </w:endnote>
  <w:endnote w:type="continuationSeparator" w:id="0">
    <w:p w14:paraId="12250604" w14:textId="77777777" w:rsidR="002A0EF1" w:rsidRDefault="002A0EF1" w:rsidP="00FB6101">
      <w:pPr>
        <w:spacing w:before="0" w:after="0" w:line="240" w:lineRule="auto"/>
      </w:pPr>
      <w:r>
        <w:continuationSeparator/>
      </w:r>
    </w:p>
    <w:p w14:paraId="31646FFE" w14:textId="77777777" w:rsidR="002A0EF1" w:rsidRDefault="002A0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D676" w14:textId="14BEAC9C" w:rsidR="00DD7127" w:rsidRPr="00652335" w:rsidRDefault="00652335" w:rsidP="00652335">
    <w:pPr>
      <w:pStyle w:val="Zpat"/>
      <w:jc w:val="center"/>
      <w:rPr>
        <w:color w:val="BFBFBF" w:themeColor="background1" w:themeShade="BF"/>
      </w:rPr>
    </w:pPr>
    <w:r>
      <w:tab/>
    </w:r>
    <w:r>
      <w:tab/>
    </w:r>
    <w:sdt>
      <w:sdtPr>
        <w:id w:val="8080896"/>
        <w:docPartObj>
          <w:docPartGallery w:val="Page Numbers (Bottom of Page)"/>
          <w:docPartUnique/>
        </w:docPartObj>
      </w:sdtPr>
      <w:sdtEndPr>
        <w:rPr>
          <w:color w:val="BFBFBF" w:themeColor="background1" w:themeShade="BF"/>
        </w:rPr>
      </w:sdtEndPr>
      <w:sdtContent>
        <w:r w:rsidR="004112BB" w:rsidRPr="00110ECD">
          <w:rPr>
            <w:color w:val="BFBFBF" w:themeColor="background1" w:themeShade="BF"/>
          </w:rPr>
          <w:fldChar w:fldCharType="begin"/>
        </w:r>
        <w:r w:rsidR="004A6C27" w:rsidRPr="00110ECD">
          <w:rPr>
            <w:color w:val="BFBFBF" w:themeColor="background1" w:themeShade="BF"/>
          </w:rPr>
          <w:instrText xml:space="preserve"> PAGE   \* MERGEFORMAT </w:instrText>
        </w:r>
        <w:r w:rsidR="004112BB" w:rsidRPr="00110ECD">
          <w:rPr>
            <w:color w:val="BFBFBF" w:themeColor="background1" w:themeShade="BF"/>
          </w:rPr>
          <w:fldChar w:fldCharType="separate"/>
        </w:r>
        <w:r w:rsidR="00EA5424">
          <w:rPr>
            <w:noProof/>
            <w:color w:val="BFBFBF" w:themeColor="background1" w:themeShade="BF"/>
          </w:rPr>
          <w:t>8</w:t>
        </w:r>
        <w:r w:rsidR="004112BB" w:rsidRPr="00110ECD">
          <w:rPr>
            <w:noProof/>
            <w:color w:val="BFBFBF" w:themeColor="background1" w:themeShade="BF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BAFB" w14:textId="34D1E2E3" w:rsidR="002038EC" w:rsidRPr="00110ECD" w:rsidRDefault="00110ECD" w:rsidP="002038EC">
    <w:pPr>
      <w:pStyle w:val="Zpat"/>
      <w:jc w:val="right"/>
      <w:rPr>
        <w:color w:val="BFBFBF" w:themeColor="background1" w:themeShade="BF"/>
        <w:lang w:val="cs-CZ"/>
      </w:rPr>
    </w:pPr>
    <w:r w:rsidRPr="00110ECD">
      <w:rPr>
        <w:color w:val="BFBFBF" w:themeColor="background1" w:themeShade="BF"/>
        <w:lang w:val="cs-CZ"/>
      </w:rPr>
      <w:t>v. 20</w:t>
    </w:r>
    <w:r w:rsidR="007E6439">
      <w:rPr>
        <w:color w:val="BFBFBF" w:themeColor="background1" w:themeShade="BF"/>
        <w:lang w:val="cs-CZ"/>
      </w:rPr>
      <w:t>20</w:t>
    </w:r>
    <w:r w:rsidRPr="00110ECD">
      <w:rPr>
        <w:color w:val="BFBFBF" w:themeColor="background1" w:themeShade="BF"/>
        <w:lang w:val="cs-CZ"/>
      </w:rPr>
      <w:t>-</w:t>
    </w:r>
    <w:r w:rsidR="002038EC">
      <w:rPr>
        <w:color w:val="BFBFBF" w:themeColor="background1" w:themeShade="BF"/>
        <w:lang w:val="cs-CZ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C610" w14:textId="77777777" w:rsidR="002A0EF1" w:rsidRDefault="002A0EF1" w:rsidP="00FB6101">
      <w:pPr>
        <w:spacing w:before="0" w:after="0" w:line="240" w:lineRule="auto"/>
      </w:pPr>
      <w:r>
        <w:separator/>
      </w:r>
    </w:p>
    <w:p w14:paraId="37E235F8" w14:textId="77777777" w:rsidR="002A0EF1" w:rsidRDefault="002A0EF1"/>
  </w:footnote>
  <w:footnote w:type="continuationSeparator" w:id="0">
    <w:p w14:paraId="553F99DC" w14:textId="77777777" w:rsidR="002A0EF1" w:rsidRDefault="002A0EF1" w:rsidP="00FB6101">
      <w:pPr>
        <w:spacing w:before="0" w:after="0" w:line="240" w:lineRule="auto"/>
      </w:pPr>
      <w:r>
        <w:continuationSeparator/>
      </w:r>
    </w:p>
    <w:p w14:paraId="03FE5E5F" w14:textId="77777777" w:rsidR="002A0EF1" w:rsidRDefault="002A0EF1"/>
  </w:footnote>
  <w:footnote w:id="1">
    <w:p w14:paraId="65FC0BB1" w14:textId="43CA0E70" w:rsidR="00652335" w:rsidRPr="00652335" w:rsidRDefault="0065233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B8288F">
        <w:rPr>
          <w:lang w:val="pl-PL"/>
        </w:rPr>
        <w:t xml:space="preserve"> </w:t>
      </w:r>
      <w:r w:rsidR="007E6439">
        <w:rPr>
          <w:lang w:val="cs-CZ"/>
        </w:rPr>
        <w:t>POUZE PRO INTERNÍ POTŘEBU REGISTRU</w:t>
      </w:r>
    </w:p>
  </w:footnote>
  <w:footnote w:id="2">
    <w:p w14:paraId="0EC3A4A2" w14:textId="77777777" w:rsidR="00FA5C9F" w:rsidRPr="00FA5C9F" w:rsidRDefault="00FA5C9F" w:rsidP="00FA5C9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B8288F">
        <w:rPr>
          <w:lang w:val="pl-PL"/>
        </w:rPr>
        <w:t xml:space="preserve"> </w:t>
      </w:r>
      <w:r>
        <w:rPr>
          <w:lang w:val="cs-CZ"/>
        </w:rPr>
        <w:t>V případě akademického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A177" w14:textId="293C94AB" w:rsidR="00DD7127" w:rsidRPr="00B8288F" w:rsidRDefault="003B0B5D" w:rsidP="00586904">
    <w:pPr>
      <w:pStyle w:val="Zhlav"/>
      <w:jc w:val="right"/>
      <w:rPr>
        <w:rFonts w:ascii="Avenir Next LT Pro" w:hAnsi="Avenir Next LT Pro" w:cstheme="minorHAnsi"/>
        <w:b/>
        <w:color w:val="BFBFBF" w:themeColor="background1" w:themeShade="BF"/>
        <w:sz w:val="28"/>
        <w:szCs w:val="28"/>
        <w:lang w:val="pl-PL"/>
      </w:rPr>
    </w:pPr>
    <w:r>
      <w:rPr>
        <w:rFonts w:cstheme="minorHAnsi"/>
        <w:b/>
        <w:noProof/>
        <w:sz w:val="36"/>
        <w:szCs w:val="36"/>
        <w:lang w:val="cs-CZ" w:eastAsia="cs-CZ"/>
      </w:rPr>
      <w:drawing>
        <wp:anchor distT="0" distB="0" distL="114300" distR="114300" simplePos="0" relativeHeight="251665408" behindDoc="0" locked="0" layoutInCell="1" allowOverlap="1" wp14:anchorId="78FBA9ED" wp14:editId="7CF3481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974536" cy="657566"/>
          <wp:effectExtent l="0" t="0" r="0" b="9525"/>
          <wp:wrapNone/>
          <wp:docPr id="100" name="Obrázek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MuS_logo2015fin_barevne_ENG_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536" cy="657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5DC" w:rsidRPr="00B8288F">
      <w:rPr>
        <w:rFonts w:ascii="Avenir Next LT Pro" w:hAnsi="Avenir Next LT Pro" w:cstheme="minorHAnsi"/>
        <w:b/>
        <w:color w:val="BFBFBF" w:themeColor="background1" w:themeShade="BF"/>
        <w:sz w:val="28"/>
        <w:szCs w:val="28"/>
        <w:lang w:val="pl-PL"/>
      </w:rPr>
      <w:t xml:space="preserve">Žádost o poskytnutí výstupu </w:t>
    </w:r>
    <w:r w:rsidR="001425DC" w:rsidRPr="00B8288F">
      <w:rPr>
        <w:rFonts w:ascii="Avenir Next LT Pro" w:hAnsi="Avenir Next LT Pro" w:cstheme="minorHAnsi"/>
        <w:b/>
        <w:color w:val="BFBFBF" w:themeColor="background1" w:themeShade="BF"/>
        <w:sz w:val="28"/>
        <w:szCs w:val="28"/>
        <w:lang w:val="pl-PL"/>
      </w:rPr>
      <w:br/>
      <w:t>z dat registru ReMuS</w:t>
    </w:r>
    <w:r w:rsidR="00586904" w:rsidRPr="00B8288F">
      <w:rPr>
        <w:rFonts w:ascii="Avenir Next LT Pro" w:hAnsi="Avenir Next LT Pro" w:cstheme="minorHAnsi"/>
        <w:b/>
        <w:color w:val="BFBFBF" w:themeColor="background1" w:themeShade="BF"/>
        <w:sz w:val="28"/>
        <w:szCs w:val="28"/>
        <w:lang w:val="pl-PL"/>
      </w:rPr>
      <w:br/>
    </w:r>
  </w:p>
  <w:p w14:paraId="3A83E192" w14:textId="77777777" w:rsidR="00586904" w:rsidRPr="00B8288F" w:rsidRDefault="00586904" w:rsidP="00586904">
    <w:pPr>
      <w:pStyle w:val="Zhlav"/>
      <w:jc w:val="right"/>
      <w:rPr>
        <w:color w:val="BFBFBF" w:themeColor="background1" w:themeShade="BF"/>
        <w:sz w:val="18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AFDE" w14:textId="0FE010B7" w:rsidR="001A4A4B" w:rsidRDefault="001425DC" w:rsidP="00DF3BED">
    <w:pPr>
      <w:pStyle w:val="Zhlav"/>
      <w:jc w:val="right"/>
    </w:pPr>
    <w:r>
      <w:rPr>
        <w:rFonts w:cstheme="minorHAnsi"/>
        <w:b/>
        <w:noProof/>
        <w:sz w:val="36"/>
        <w:szCs w:val="36"/>
        <w:lang w:val="cs-CZ" w:eastAsia="cs-CZ"/>
      </w:rPr>
      <w:drawing>
        <wp:anchor distT="0" distB="0" distL="114300" distR="114300" simplePos="0" relativeHeight="251660288" behindDoc="0" locked="0" layoutInCell="1" allowOverlap="1" wp14:anchorId="5A2512F6" wp14:editId="3C0F14FD">
          <wp:simplePos x="0" y="0"/>
          <wp:positionH relativeFrom="margin">
            <wp:posOffset>3709035</wp:posOffset>
          </wp:positionH>
          <wp:positionV relativeFrom="paragraph">
            <wp:posOffset>97155</wp:posOffset>
          </wp:positionV>
          <wp:extent cx="898525" cy="570865"/>
          <wp:effectExtent l="0" t="0" r="0" b="635"/>
          <wp:wrapNone/>
          <wp:docPr id="102" name="Grafický objekt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ULS_E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16A">
      <w:rPr>
        <w:rFonts w:cstheme="minorHAnsi"/>
        <w:b/>
        <w:noProof/>
        <w:sz w:val="36"/>
        <w:szCs w:val="36"/>
        <w:lang w:val="cs-CZ" w:eastAsia="cs-CZ"/>
      </w:rPr>
      <w:drawing>
        <wp:anchor distT="0" distB="0" distL="114300" distR="114300" simplePos="0" relativeHeight="251659264" behindDoc="0" locked="0" layoutInCell="1" allowOverlap="1" wp14:anchorId="59C79D9E" wp14:editId="4D2A6118">
          <wp:simplePos x="0" y="0"/>
          <wp:positionH relativeFrom="margin">
            <wp:align>left</wp:align>
          </wp:positionH>
          <wp:positionV relativeFrom="paragraph">
            <wp:posOffset>87630</wp:posOffset>
          </wp:positionV>
          <wp:extent cx="1024361" cy="691185"/>
          <wp:effectExtent l="0" t="0" r="4445" b="0"/>
          <wp:wrapNone/>
          <wp:docPr id="101" name="Obrázek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MuS_logo2015fin_barevne_ENG_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1" cy="6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3FF">
      <w:rPr>
        <w:rFonts w:cstheme="minorHAnsi"/>
        <w:b/>
        <w:noProof/>
        <w:sz w:val="36"/>
        <w:szCs w:val="3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05FEF" wp14:editId="3C60CF24">
              <wp:simplePos x="0" y="0"/>
              <wp:positionH relativeFrom="margin">
                <wp:align>right</wp:align>
              </wp:positionH>
              <wp:positionV relativeFrom="paragraph">
                <wp:posOffset>883285</wp:posOffset>
              </wp:positionV>
              <wp:extent cx="5718810" cy="0"/>
              <wp:effectExtent l="0" t="0" r="0" b="0"/>
              <wp:wrapNone/>
              <wp:docPr id="91" name="Přímá spojnic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88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56F593" id="Přímá spojnice 9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1pt,69.55pt" to="849.4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" strokecolor="#d8d8d8 [2732]" strokeweight=".25pt">
              <w10:wrap anchorx="margin"/>
            </v:line>
          </w:pict>
        </mc:Fallback>
      </mc:AlternateContent>
    </w:r>
    <w:r w:rsidR="00422F0B">
      <w:rPr>
        <w:rFonts w:cstheme="minorHAnsi"/>
        <w:b/>
        <w:noProof/>
        <w:sz w:val="36"/>
        <w:szCs w:val="36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B8DACF" wp14:editId="21EDEAA3">
              <wp:simplePos x="0" y="0"/>
              <wp:positionH relativeFrom="column">
                <wp:posOffset>4815205</wp:posOffset>
              </wp:positionH>
              <wp:positionV relativeFrom="paragraph">
                <wp:posOffset>127635</wp:posOffset>
              </wp:positionV>
              <wp:extent cx="6350" cy="463550"/>
              <wp:effectExtent l="0" t="0" r="31750" b="317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46355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9A097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10.05pt" to="379.6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" strokecolor="#d8d8d8 [2732]" strokeweight=".25pt"/>
          </w:pict>
        </mc:Fallback>
      </mc:AlternateContent>
    </w:r>
    <w:r w:rsidR="00DF3BED">
      <w:rPr>
        <w:noProof/>
        <w:lang w:val="cs-CZ" w:eastAsia="cs-CZ"/>
      </w:rPr>
      <w:drawing>
        <wp:inline distT="0" distB="0" distL="0" distR="0" wp14:anchorId="454BDECC" wp14:editId="4339DFE1">
          <wp:extent cx="753736" cy="755015"/>
          <wp:effectExtent l="0" t="0" r="8890" b="6985"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SNIL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6" t="15083" r="25363" b="14876"/>
                  <a:stretch/>
                </pic:blipFill>
                <pic:spPr bwMode="auto">
                  <a:xfrm>
                    <a:off x="0" y="0"/>
                    <a:ext cx="755152" cy="756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C28D7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AAC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27D2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70A94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E756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802E6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56798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271C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267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F78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56E"/>
    <w:multiLevelType w:val="hybridMultilevel"/>
    <w:tmpl w:val="B84CBE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D76A7"/>
    <w:multiLevelType w:val="hybridMultilevel"/>
    <w:tmpl w:val="80687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62D3"/>
    <w:multiLevelType w:val="hybridMultilevel"/>
    <w:tmpl w:val="F210D3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D1B15"/>
    <w:multiLevelType w:val="hybridMultilevel"/>
    <w:tmpl w:val="7374B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C6AF4"/>
    <w:multiLevelType w:val="hybridMultilevel"/>
    <w:tmpl w:val="DBA041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B6F82"/>
    <w:multiLevelType w:val="hybridMultilevel"/>
    <w:tmpl w:val="B84CBE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1DD9"/>
    <w:multiLevelType w:val="hybridMultilevel"/>
    <w:tmpl w:val="7A80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13513"/>
    <w:multiLevelType w:val="hybridMultilevel"/>
    <w:tmpl w:val="2670FA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28E0"/>
    <w:multiLevelType w:val="hybridMultilevel"/>
    <w:tmpl w:val="4D729D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254F8"/>
    <w:multiLevelType w:val="hybridMultilevel"/>
    <w:tmpl w:val="E17C0A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054"/>
    <w:multiLevelType w:val="hybridMultilevel"/>
    <w:tmpl w:val="6BCE54CA"/>
    <w:lvl w:ilvl="0" w:tplc="2DAEB826">
      <w:start w:val="1"/>
      <w:numFmt w:val="decimal"/>
      <w:pStyle w:val="Nadpi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6D48"/>
    <w:multiLevelType w:val="hybridMultilevel"/>
    <w:tmpl w:val="AFE2EB5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21F20"/>
    <w:multiLevelType w:val="hybridMultilevel"/>
    <w:tmpl w:val="4D729D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46B8"/>
    <w:multiLevelType w:val="hybridMultilevel"/>
    <w:tmpl w:val="7A80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85B28"/>
    <w:multiLevelType w:val="hybridMultilevel"/>
    <w:tmpl w:val="4D729D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259">
    <w:abstractNumId w:val="20"/>
  </w:num>
  <w:num w:numId="2" w16cid:durableId="1407066300">
    <w:abstractNumId w:val="23"/>
  </w:num>
  <w:num w:numId="3" w16cid:durableId="906919865">
    <w:abstractNumId w:val="22"/>
  </w:num>
  <w:num w:numId="4" w16cid:durableId="146165071">
    <w:abstractNumId w:val="24"/>
  </w:num>
  <w:num w:numId="5" w16cid:durableId="1555849623">
    <w:abstractNumId w:val="12"/>
  </w:num>
  <w:num w:numId="6" w16cid:durableId="1128011454">
    <w:abstractNumId w:val="13"/>
  </w:num>
  <w:num w:numId="7" w16cid:durableId="292097814">
    <w:abstractNumId w:val="11"/>
  </w:num>
  <w:num w:numId="8" w16cid:durableId="1957131004">
    <w:abstractNumId w:val="18"/>
  </w:num>
  <w:num w:numId="9" w16cid:durableId="118652490">
    <w:abstractNumId w:val="17"/>
  </w:num>
  <w:num w:numId="10" w16cid:durableId="39936801">
    <w:abstractNumId w:val="21"/>
  </w:num>
  <w:num w:numId="11" w16cid:durableId="588392284">
    <w:abstractNumId w:val="15"/>
  </w:num>
  <w:num w:numId="12" w16cid:durableId="783816442">
    <w:abstractNumId w:val="10"/>
  </w:num>
  <w:num w:numId="13" w16cid:durableId="615985255">
    <w:abstractNumId w:val="16"/>
  </w:num>
  <w:num w:numId="14" w16cid:durableId="688678523">
    <w:abstractNumId w:val="19"/>
  </w:num>
  <w:num w:numId="15" w16cid:durableId="1782333013">
    <w:abstractNumId w:val="14"/>
  </w:num>
  <w:num w:numId="16" w16cid:durableId="1773353898">
    <w:abstractNumId w:val="8"/>
  </w:num>
  <w:num w:numId="17" w16cid:durableId="117382667">
    <w:abstractNumId w:val="3"/>
  </w:num>
  <w:num w:numId="18" w16cid:durableId="313072859">
    <w:abstractNumId w:val="2"/>
  </w:num>
  <w:num w:numId="19" w16cid:durableId="1109007817">
    <w:abstractNumId w:val="1"/>
  </w:num>
  <w:num w:numId="20" w16cid:durableId="1103837062">
    <w:abstractNumId w:val="0"/>
  </w:num>
  <w:num w:numId="21" w16cid:durableId="572352545">
    <w:abstractNumId w:val="9"/>
  </w:num>
  <w:num w:numId="22" w16cid:durableId="656567871">
    <w:abstractNumId w:val="7"/>
  </w:num>
  <w:num w:numId="23" w16cid:durableId="1193836172">
    <w:abstractNumId w:val="6"/>
  </w:num>
  <w:num w:numId="24" w16cid:durableId="1643845437">
    <w:abstractNumId w:val="5"/>
  </w:num>
  <w:num w:numId="25" w16cid:durableId="528300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NDUwtzAyMDYzNDRQ0lEKTi0uzszPAymwrAUA3QiHLSwAAAA="/>
  </w:docVars>
  <w:rsids>
    <w:rsidRoot w:val="00DE2D0A"/>
    <w:rsid w:val="00001AE4"/>
    <w:rsid w:val="00004D8E"/>
    <w:rsid w:val="000340FC"/>
    <w:rsid w:val="00035F38"/>
    <w:rsid w:val="000436C9"/>
    <w:rsid w:val="00051C03"/>
    <w:rsid w:val="000750A8"/>
    <w:rsid w:val="000F041A"/>
    <w:rsid w:val="000F0603"/>
    <w:rsid w:val="000F7D61"/>
    <w:rsid w:val="00102143"/>
    <w:rsid w:val="00107BFE"/>
    <w:rsid w:val="00107F8A"/>
    <w:rsid w:val="00110ECD"/>
    <w:rsid w:val="001254D0"/>
    <w:rsid w:val="00136039"/>
    <w:rsid w:val="001425DC"/>
    <w:rsid w:val="001473FF"/>
    <w:rsid w:val="00151DE7"/>
    <w:rsid w:val="00173C3F"/>
    <w:rsid w:val="001745A8"/>
    <w:rsid w:val="001A4A4B"/>
    <w:rsid w:val="001B1CCB"/>
    <w:rsid w:val="001C228B"/>
    <w:rsid w:val="001C266B"/>
    <w:rsid w:val="001D0E27"/>
    <w:rsid w:val="00202E8E"/>
    <w:rsid w:val="002038EC"/>
    <w:rsid w:val="00205467"/>
    <w:rsid w:val="00247907"/>
    <w:rsid w:val="00261A2A"/>
    <w:rsid w:val="0026481D"/>
    <w:rsid w:val="00276A0B"/>
    <w:rsid w:val="002968A1"/>
    <w:rsid w:val="002A0EF1"/>
    <w:rsid w:val="002B5EF9"/>
    <w:rsid w:val="002C326D"/>
    <w:rsid w:val="002C3B46"/>
    <w:rsid w:val="002E4C3A"/>
    <w:rsid w:val="003027A4"/>
    <w:rsid w:val="00304BA2"/>
    <w:rsid w:val="00320A72"/>
    <w:rsid w:val="003229CC"/>
    <w:rsid w:val="00324CED"/>
    <w:rsid w:val="00372BC7"/>
    <w:rsid w:val="00394241"/>
    <w:rsid w:val="003B0B5D"/>
    <w:rsid w:val="003B4196"/>
    <w:rsid w:val="003B78E8"/>
    <w:rsid w:val="003C2B03"/>
    <w:rsid w:val="003D06F0"/>
    <w:rsid w:val="003D5976"/>
    <w:rsid w:val="003E0961"/>
    <w:rsid w:val="004112BB"/>
    <w:rsid w:val="00422F0B"/>
    <w:rsid w:val="004251CD"/>
    <w:rsid w:val="00446191"/>
    <w:rsid w:val="0045105D"/>
    <w:rsid w:val="00464480"/>
    <w:rsid w:val="00464638"/>
    <w:rsid w:val="00485909"/>
    <w:rsid w:val="00496161"/>
    <w:rsid w:val="004965BB"/>
    <w:rsid w:val="00497F1B"/>
    <w:rsid w:val="004A6C27"/>
    <w:rsid w:val="004C6B76"/>
    <w:rsid w:val="00513A6C"/>
    <w:rsid w:val="005443AA"/>
    <w:rsid w:val="00545749"/>
    <w:rsid w:val="00545872"/>
    <w:rsid w:val="0056345D"/>
    <w:rsid w:val="00565B61"/>
    <w:rsid w:val="0057797F"/>
    <w:rsid w:val="00586904"/>
    <w:rsid w:val="005905B5"/>
    <w:rsid w:val="005E4448"/>
    <w:rsid w:val="005F39ED"/>
    <w:rsid w:val="00614A65"/>
    <w:rsid w:val="00626C5D"/>
    <w:rsid w:val="00636618"/>
    <w:rsid w:val="00651E97"/>
    <w:rsid w:val="00652335"/>
    <w:rsid w:val="006523DC"/>
    <w:rsid w:val="006562A2"/>
    <w:rsid w:val="0066148E"/>
    <w:rsid w:val="006901A5"/>
    <w:rsid w:val="006C4985"/>
    <w:rsid w:val="006C5EDB"/>
    <w:rsid w:val="006E6C92"/>
    <w:rsid w:val="00700BE2"/>
    <w:rsid w:val="00707079"/>
    <w:rsid w:val="00724CD2"/>
    <w:rsid w:val="00753853"/>
    <w:rsid w:val="00766B09"/>
    <w:rsid w:val="00773401"/>
    <w:rsid w:val="00792BF3"/>
    <w:rsid w:val="00793BD4"/>
    <w:rsid w:val="00795632"/>
    <w:rsid w:val="007972DD"/>
    <w:rsid w:val="007E54E9"/>
    <w:rsid w:val="007E6439"/>
    <w:rsid w:val="007E7F89"/>
    <w:rsid w:val="007F3F7F"/>
    <w:rsid w:val="007F5AB4"/>
    <w:rsid w:val="008011B6"/>
    <w:rsid w:val="00817C35"/>
    <w:rsid w:val="00837D56"/>
    <w:rsid w:val="00846FCC"/>
    <w:rsid w:val="008608FF"/>
    <w:rsid w:val="008853F6"/>
    <w:rsid w:val="00897880"/>
    <w:rsid w:val="008A5401"/>
    <w:rsid w:val="008B5B93"/>
    <w:rsid w:val="008B7472"/>
    <w:rsid w:val="008C0DC1"/>
    <w:rsid w:val="009000A1"/>
    <w:rsid w:val="00902AA5"/>
    <w:rsid w:val="00910B9B"/>
    <w:rsid w:val="0091667A"/>
    <w:rsid w:val="009253B2"/>
    <w:rsid w:val="0094287B"/>
    <w:rsid w:val="009727E6"/>
    <w:rsid w:val="00990C3A"/>
    <w:rsid w:val="009A44A0"/>
    <w:rsid w:val="009D588E"/>
    <w:rsid w:val="009D652A"/>
    <w:rsid w:val="009E41DE"/>
    <w:rsid w:val="00A111ED"/>
    <w:rsid w:val="00A222DC"/>
    <w:rsid w:val="00A23337"/>
    <w:rsid w:val="00A853C7"/>
    <w:rsid w:val="00A87FA0"/>
    <w:rsid w:val="00A903F5"/>
    <w:rsid w:val="00A90BA2"/>
    <w:rsid w:val="00AA4FCC"/>
    <w:rsid w:val="00AB482C"/>
    <w:rsid w:val="00AC3889"/>
    <w:rsid w:val="00AF0DEF"/>
    <w:rsid w:val="00AF4FBF"/>
    <w:rsid w:val="00AF7CB7"/>
    <w:rsid w:val="00B05846"/>
    <w:rsid w:val="00B14400"/>
    <w:rsid w:val="00B271F0"/>
    <w:rsid w:val="00B518EE"/>
    <w:rsid w:val="00B827E6"/>
    <w:rsid w:val="00B8288F"/>
    <w:rsid w:val="00B87F38"/>
    <w:rsid w:val="00B95DED"/>
    <w:rsid w:val="00BA1BE6"/>
    <w:rsid w:val="00BA1EED"/>
    <w:rsid w:val="00BA78C7"/>
    <w:rsid w:val="00BB247D"/>
    <w:rsid w:val="00BB2639"/>
    <w:rsid w:val="00BB6956"/>
    <w:rsid w:val="00BC118B"/>
    <w:rsid w:val="00BE57A1"/>
    <w:rsid w:val="00BF0277"/>
    <w:rsid w:val="00C00825"/>
    <w:rsid w:val="00C075AE"/>
    <w:rsid w:val="00C30981"/>
    <w:rsid w:val="00C4216A"/>
    <w:rsid w:val="00C4405A"/>
    <w:rsid w:val="00C526A4"/>
    <w:rsid w:val="00C56FE3"/>
    <w:rsid w:val="00C92A27"/>
    <w:rsid w:val="00CD2877"/>
    <w:rsid w:val="00CE0ED3"/>
    <w:rsid w:val="00CE6058"/>
    <w:rsid w:val="00CE7D2F"/>
    <w:rsid w:val="00D22683"/>
    <w:rsid w:val="00D41E09"/>
    <w:rsid w:val="00D63667"/>
    <w:rsid w:val="00D9171F"/>
    <w:rsid w:val="00DB2432"/>
    <w:rsid w:val="00DC0FA4"/>
    <w:rsid w:val="00DD578A"/>
    <w:rsid w:val="00DD7127"/>
    <w:rsid w:val="00DE2D0A"/>
    <w:rsid w:val="00DF3BED"/>
    <w:rsid w:val="00DF48EB"/>
    <w:rsid w:val="00DF7253"/>
    <w:rsid w:val="00E16E9B"/>
    <w:rsid w:val="00E1756A"/>
    <w:rsid w:val="00E17DA5"/>
    <w:rsid w:val="00E246B9"/>
    <w:rsid w:val="00E25130"/>
    <w:rsid w:val="00E340E5"/>
    <w:rsid w:val="00E359CB"/>
    <w:rsid w:val="00E86967"/>
    <w:rsid w:val="00EA0B6A"/>
    <w:rsid w:val="00EA144E"/>
    <w:rsid w:val="00EA4481"/>
    <w:rsid w:val="00EA4539"/>
    <w:rsid w:val="00EA5424"/>
    <w:rsid w:val="00EB23CD"/>
    <w:rsid w:val="00EE5197"/>
    <w:rsid w:val="00EE62D7"/>
    <w:rsid w:val="00F0032C"/>
    <w:rsid w:val="00F21D49"/>
    <w:rsid w:val="00F26335"/>
    <w:rsid w:val="00F379D1"/>
    <w:rsid w:val="00F471AC"/>
    <w:rsid w:val="00F4731A"/>
    <w:rsid w:val="00F5277E"/>
    <w:rsid w:val="00F611CF"/>
    <w:rsid w:val="00FA5C9F"/>
    <w:rsid w:val="00FB6101"/>
    <w:rsid w:val="00FC02C5"/>
    <w:rsid w:val="00FD09D6"/>
    <w:rsid w:val="00FE49CD"/>
    <w:rsid w:val="00FF0478"/>
    <w:rsid w:val="00FF37A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9C70A"/>
  <w15:docId w15:val="{3DC21CB0-71DE-4FFF-8A7D-877469D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D0A"/>
    <w:pPr>
      <w:spacing w:before="120"/>
    </w:pPr>
    <w:rPr>
      <w:lang w:val="en-AU"/>
    </w:rPr>
  </w:style>
  <w:style w:type="paragraph" w:styleId="Nadpis1">
    <w:name w:val="heading 1"/>
    <w:basedOn w:val="Normln"/>
    <w:next w:val="Normln"/>
    <w:link w:val="Nadpis1Char"/>
    <w:uiPriority w:val="9"/>
    <w:qFormat/>
    <w:rsid w:val="009727E6"/>
    <w:pPr>
      <w:keepNext/>
      <w:keepLines/>
      <w:numPr>
        <w:numId w:val="1"/>
      </w:numPr>
      <w:spacing w:before="480" w:after="120"/>
      <w:ind w:left="0" w:hanging="567"/>
      <w:outlineLvl w:val="0"/>
    </w:pPr>
    <w:rPr>
      <w:rFonts w:ascii="Myriad Pro" w:eastAsiaTheme="majorEastAsia" w:hAnsi="Myriad Pro" w:cstheme="minorHAnsi"/>
      <w:b/>
      <w:bCs/>
      <w:color w:val="00B0F0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1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1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1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1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1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1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1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D0A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E2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2D0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727E6"/>
    <w:rPr>
      <w:rFonts w:ascii="Myriad Pro" w:eastAsiaTheme="majorEastAsia" w:hAnsi="Myriad Pro" w:cstheme="minorHAnsi"/>
      <w:b/>
      <w:bCs/>
      <w:color w:val="00B0F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D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D0A"/>
    <w:rPr>
      <w:rFonts w:ascii="Tahoma" w:hAnsi="Tahoma" w:cs="Tahoma"/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BA1B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61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101"/>
    <w:rPr>
      <w:lang w:val="en-AU"/>
    </w:rPr>
  </w:style>
  <w:style w:type="paragraph" w:styleId="Zpat">
    <w:name w:val="footer"/>
    <w:basedOn w:val="Normln"/>
    <w:link w:val="ZpatChar"/>
    <w:uiPriority w:val="99"/>
    <w:unhideWhenUsed/>
    <w:rsid w:val="00FB61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101"/>
    <w:rPr>
      <w:lang w:val="en-AU"/>
    </w:rPr>
  </w:style>
  <w:style w:type="character" w:styleId="Odkaznakoment">
    <w:name w:val="annotation reference"/>
    <w:basedOn w:val="Standardnpsmoodstavce"/>
    <w:uiPriority w:val="99"/>
    <w:semiHidden/>
    <w:unhideWhenUsed/>
    <w:rsid w:val="001D0E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E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E27"/>
    <w:rPr>
      <w:sz w:val="20"/>
      <w:szCs w:val="2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E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E27"/>
    <w:rPr>
      <w:b/>
      <w:bCs/>
      <w:sz w:val="20"/>
      <w:szCs w:val="20"/>
      <w:lang w:val="en-AU"/>
    </w:rPr>
  </w:style>
  <w:style w:type="character" w:styleId="Zstupntext">
    <w:name w:val="Placeholder Text"/>
    <w:basedOn w:val="Standardnpsmoodstavce"/>
    <w:uiPriority w:val="99"/>
    <w:semiHidden/>
    <w:rsid w:val="00107BF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37A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C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dastandard">
    <w:name w:val="Seda (standard)"/>
    <w:basedOn w:val="Normln"/>
    <w:link w:val="SedastandardChar"/>
    <w:qFormat/>
    <w:rsid w:val="00B87F38"/>
    <w:pPr>
      <w:tabs>
        <w:tab w:val="left" w:pos="0"/>
      </w:tabs>
      <w:spacing w:line="280" w:lineRule="exact"/>
    </w:pPr>
    <w:rPr>
      <w:rFonts w:ascii="Avenir Next LT Pro" w:eastAsia="Cambria" w:hAnsi="Avenir Next LT Pro" w:cstheme="minorHAnsi"/>
      <w:color w:val="404040" w:themeColor="text1" w:themeTint="BF"/>
      <w:sz w:val="24"/>
      <w:szCs w:val="24"/>
      <w:lang w:val="en-US"/>
    </w:rPr>
  </w:style>
  <w:style w:type="character" w:customStyle="1" w:styleId="SedastandardChar">
    <w:name w:val="Seda (standard) Char"/>
    <w:basedOn w:val="Standardnpsmoodstavce"/>
    <w:link w:val="Sedastandard"/>
    <w:rsid w:val="00B87F38"/>
    <w:rPr>
      <w:rFonts w:ascii="Avenir Next LT Pro" w:eastAsia="Cambria" w:hAnsi="Avenir Next LT Pro" w:cstheme="minorHAnsi"/>
      <w:color w:val="404040" w:themeColor="text1" w:themeTint="BF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405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405A"/>
    <w:rPr>
      <w:sz w:val="20"/>
      <w:szCs w:val="20"/>
      <w:lang w:val="en-AU"/>
    </w:rPr>
  </w:style>
  <w:style w:type="character" w:styleId="Znakapoznpodarou">
    <w:name w:val="footnote reference"/>
    <w:basedOn w:val="Standardnpsmoodstavce"/>
    <w:uiPriority w:val="99"/>
    <w:semiHidden/>
    <w:unhideWhenUsed/>
    <w:rsid w:val="00C4405A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011B6"/>
    <w:pPr>
      <w:spacing w:before="0"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011B6"/>
    <w:rPr>
      <w:i/>
      <w:iCs/>
      <w:lang w:val="en-AU"/>
    </w:rPr>
  </w:style>
  <w:style w:type="paragraph" w:styleId="Adresanaoblku">
    <w:name w:val="envelope address"/>
    <w:basedOn w:val="Normln"/>
    <w:uiPriority w:val="99"/>
    <w:semiHidden/>
    <w:unhideWhenUsed/>
    <w:rsid w:val="008011B6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8011B6"/>
    <w:pPr>
      <w:spacing w:after="0" w:line="240" w:lineRule="auto"/>
    </w:pPr>
    <w:rPr>
      <w:lang w:val="en-AU"/>
    </w:rPr>
  </w:style>
  <w:style w:type="paragraph" w:styleId="Bibliografie">
    <w:name w:val="Bibliography"/>
    <w:basedOn w:val="Normln"/>
    <w:next w:val="Normln"/>
    <w:uiPriority w:val="37"/>
    <w:semiHidden/>
    <w:unhideWhenUsed/>
    <w:rsid w:val="008011B6"/>
  </w:style>
  <w:style w:type="paragraph" w:styleId="Citt">
    <w:name w:val="Quote"/>
    <w:basedOn w:val="Normln"/>
    <w:next w:val="Normln"/>
    <w:link w:val="CittChar"/>
    <w:uiPriority w:val="29"/>
    <w:qFormat/>
    <w:rsid w:val="008011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11B6"/>
    <w:rPr>
      <w:i/>
      <w:iCs/>
      <w:color w:val="404040" w:themeColor="text1" w:themeTint="BF"/>
      <w:lang w:val="en-AU"/>
    </w:rPr>
  </w:style>
  <w:style w:type="paragraph" w:styleId="slovanseznam">
    <w:name w:val="List Number"/>
    <w:basedOn w:val="Normln"/>
    <w:uiPriority w:val="99"/>
    <w:semiHidden/>
    <w:unhideWhenUsed/>
    <w:rsid w:val="008011B6"/>
    <w:pPr>
      <w:numPr>
        <w:numId w:val="1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011B6"/>
    <w:pPr>
      <w:numPr>
        <w:numId w:val="1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011B6"/>
    <w:pPr>
      <w:numPr>
        <w:numId w:val="1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011B6"/>
    <w:pPr>
      <w:numPr>
        <w:numId w:val="1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011B6"/>
    <w:pPr>
      <w:numPr>
        <w:numId w:val="20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011B6"/>
  </w:style>
  <w:style w:type="character" w:customStyle="1" w:styleId="DatumChar">
    <w:name w:val="Datum Char"/>
    <w:basedOn w:val="Standardnpsmoodstavce"/>
    <w:link w:val="Datum"/>
    <w:uiPriority w:val="99"/>
    <w:semiHidden/>
    <w:rsid w:val="008011B6"/>
    <w:rPr>
      <w:lang w:val="en-AU"/>
    </w:rPr>
  </w:style>
  <w:style w:type="paragraph" w:styleId="Hlavikaobsahu">
    <w:name w:val="toa heading"/>
    <w:basedOn w:val="Normln"/>
    <w:next w:val="Normln"/>
    <w:uiPriority w:val="99"/>
    <w:semiHidden/>
    <w:unhideWhenUsed/>
    <w:rsid w:val="008011B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8011B6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11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11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11B6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11B6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11B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11B6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11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11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011B6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n-AU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011B6"/>
    <w:pPr>
      <w:spacing w:before="0"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011B6"/>
    <w:rPr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8011B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11B6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lnweb">
    <w:name w:val="Normal (Web)"/>
    <w:basedOn w:val="Normln"/>
    <w:uiPriority w:val="99"/>
    <w:semiHidden/>
    <w:unhideWhenUsed/>
    <w:rsid w:val="008011B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8011B6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8011B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8011B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011B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011B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011B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011B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011B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011B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011B6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011B6"/>
  </w:style>
  <w:style w:type="character" w:customStyle="1" w:styleId="OslovenChar">
    <w:name w:val="Oslovení Char"/>
    <w:basedOn w:val="Standardnpsmoodstavce"/>
    <w:link w:val="Osloven"/>
    <w:uiPriority w:val="99"/>
    <w:semiHidden/>
    <w:rsid w:val="008011B6"/>
    <w:rPr>
      <w:lang w:val="en-AU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11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11B6"/>
    <w:rPr>
      <w:rFonts w:eastAsiaTheme="minorEastAsia"/>
      <w:color w:val="5A5A5A" w:themeColor="text1" w:themeTint="A5"/>
      <w:spacing w:val="15"/>
      <w:lang w:val="en-AU"/>
    </w:rPr>
  </w:style>
  <w:style w:type="paragraph" w:styleId="Podpis">
    <w:name w:val="Signature"/>
    <w:basedOn w:val="Normln"/>
    <w:link w:val="PodpisChar"/>
    <w:uiPriority w:val="99"/>
    <w:semiHidden/>
    <w:unhideWhenUsed/>
    <w:rsid w:val="008011B6"/>
    <w:pPr>
      <w:spacing w:before="0"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011B6"/>
    <w:rPr>
      <w:lang w:val="en-AU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011B6"/>
    <w:pPr>
      <w:spacing w:before="0"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011B6"/>
    <w:rPr>
      <w:lang w:val="en-AU"/>
    </w:rPr>
  </w:style>
  <w:style w:type="paragraph" w:styleId="Pokraovnseznamu">
    <w:name w:val="List Continue"/>
    <w:basedOn w:val="Normln"/>
    <w:uiPriority w:val="99"/>
    <w:semiHidden/>
    <w:unhideWhenUsed/>
    <w:rsid w:val="008011B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011B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011B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8011B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011B6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011B6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11B6"/>
    <w:rPr>
      <w:rFonts w:ascii="Consolas" w:hAnsi="Consolas"/>
      <w:sz w:val="21"/>
      <w:szCs w:val="21"/>
      <w:lang w:val="en-AU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011B6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11B6"/>
    <w:rPr>
      <w:rFonts w:ascii="Segoe UI" w:hAnsi="Segoe UI" w:cs="Segoe UI"/>
      <w:sz w:val="16"/>
      <w:szCs w:val="16"/>
      <w:lang w:val="en-AU"/>
    </w:rPr>
  </w:style>
  <w:style w:type="paragraph" w:styleId="Seznam">
    <w:name w:val="List"/>
    <w:basedOn w:val="Normln"/>
    <w:uiPriority w:val="99"/>
    <w:semiHidden/>
    <w:unhideWhenUsed/>
    <w:rsid w:val="008011B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8011B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8011B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8011B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8011B6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8011B6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8011B6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8011B6"/>
    <w:pPr>
      <w:numPr>
        <w:numId w:val="2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011B6"/>
    <w:pPr>
      <w:numPr>
        <w:numId w:val="2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011B6"/>
    <w:pPr>
      <w:numPr>
        <w:numId w:val="2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011B6"/>
    <w:pPr>
      <w:numPr>
        <w:numId w:val="2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011B6"/>
    <w:pPr>
      <w:numPr>
        <w:numId w:val="25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8011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z w:val="20"/>
      <w:szCs w:val="20"/>
      <w:lang w:val="en-AU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8011B6"/>
    <w:rPr>
      <w:rFonts w:ascii="Consolas" w:hAnsi="Consolas"/>
      <w:sz w:val="20"/>
      <w:szCs w:val="20"/>
      <w:lang w:val="en-AU"/>
    </w:rPr>
  </w:style>
  <w:style w:type="paragraph" w:styleId="Textvbloku">
    <w:name w:val="Block Text"/>
    <w:basedOn w:val="Normln"/>
    <w:uiPriority w:val="99"/>
    <w:semiHidden/>
    <w:unhideWhenUsed/>
    <w:rsid w:val="008011B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1B6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1B6"/>
    <w:rPr>
      <w:sz w:val="20"/>
      <w:szCs w:val="20"/>
      <w:lang w:val="en-AU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011B6"/>
    <w:pPr>
      <w:spacing w:before="0" w:line="240" w:lineRule="auto"/>
    </w:pPr>
    <w:rPr>
      <w:i/>
      <w:iCs/>
      <w:color w:val="1F497D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11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11B6"/>
    <w:rPr>
      <w:i/>
      <w:iCs/>
      <w:color w:val="4F81BD" w:themeColor="accent1"/>
      <w:lang w:val="en-AU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01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011B6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11B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11B6"/>
    <w:rPr>
      <w:lang w:val="en-AU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011B6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011B6"/>
    <w:rPr>
      <w:lang w:val="en-AU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B6"/>
    <w:rPr>
      <w:lang w:val="en-AU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011B6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011B6"/>
    <w:rPr>
      <w:lang w:val="en-AU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11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011B6"/>
    <w:rPr>
      <w:lang w:val="en-AU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011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011B6"/>
    <w:rPr>
      <w:sz w:val="16"/>
      <w:szCs w:val="16"/>
      <w:lang w:val="en-AU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011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011B6"/>
    <w:rPr>
      <w:lang w:val="en-AU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011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011B6"/>
    <w:rPr>
      <w:sz w:val="16"/>
      <w:szCs w:val="16"/>
      <w:lang w:val="en-AU"/>
    </w:rPr>
  </w:style>
  <w:style w:type="paragraph" w:styleId="Zvr">
    <w:name w:val="Closing"/>
    <w:basedOn w:val="Normln"/>
    <w:link w:val="ZvrChar"/>
    <w:uiPriority w:val="99"/>
    <w:semiHidden/>
    <w:unhideWhenUsed/>
    <w:rsid w:val="008011B6"/>
    <w:pPr>
      <w:spacing w:before="0"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011B6"/>
    <w:rPr>
      <w:lang w:val="en-AU"/>
    </w:rPr>
  </w:style>
  <w:style w:type="paragraph" w:styleId="Zptenadresanaoblku">
    <w:name w:val="envelope return"/>
    <w:basedOn w:val="Normln"/>
    <w:uiPriority w:val="99"/>
    <w:semiHidden/>
    <w:unhideWhenUsed/>
    <w:rsid w:val="008011B6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4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9F07-6746-461F-B7B9-AC667366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Kateřina Hlisnikovská</cp:lastModifiedBy>
  <cp:revision>7</cp:revision>
  <cp:lastPrinted>2020-02-07T15:52:00Z</cp:lastPrinted>
  <dcterms:created xsi:type="dcterms:W3CDTF">2022-04-20T12:21:00Z</dcterms:created>
  <dcterms:modified xsi:type="dcterms:W3CDTF">2023-09-22T07:05:00Z</dcterms:modified>
</cp:coreProperties>
</file>